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85" w:lineRule="auto" w:before="88"/>
        <w:ind w:left="220" w:right="3627" w:firstLine="0"/>
        <w:jc w:val="left"/>
        <w:rPr>
          <w:rFonts w:ascii="Trebuchet MS"/>
          <w:b/>
          <w:sz w:val="36"/>
        </w:rPr>
      </w:pPr>
      <w:r>
        <w:rPr>
          <w:rFonts w:ascii="Trebuchet MS"/>
          <w:b/>
          <w:color w:val="912D98"/>
          <w:spacing w:val="7"/>
          <w:sz w:val="36"/>
        </w:rPr>
        <w:t>Example</w:t>
      </w:r>
      <w:r>
        <w:rPr>
          <w:rFonts w:ascii="Trebuchet MS"/>
          <w:b/>
          <w:color w:val="912D98"/>
          <w:spacing w:val="-58"/>
          <w:sz w:val="36"/>
        </w:rPr>
        <w:t> </w:t>
      </w:r>
      <w:r>
        <w:rPr>
          <w:rFonts w:ascii="Trebuchet MS"/>
          <w:b/>
          <w:color w:val="912D98"/>
          <w:spacing w:val="7"/>
          <w:sz w:val="36"/>
        </w:rPr>
        <w:t>Generic</w:t>
      </w:r>
      <w:r>
        <w:rPr>
          <w:rFonts w:ascii="Trebuchet MS"/>
          <w:b/>
          <w:color w:val="912D98"/>
          <w:spacing w:val="-58"/>
          <w:sz w:val="36"/>
        </w:rPr>
        <w:t> </w:t>
      </w:r>
      <w:r>
        <w:rPr>
          <w:rFonts w:ascii="Trebuchet MS"/>
          <w:b/>
          <w:color w:val="912D98"/>
          <w:spacing w:val="6"/>
          <w:sz w:val="36"/>
        </w:rPr>
        <w:t>Work</w:t>
      </w:r>
      <w:r>
        <w:rPr>
          <w:rFonts w:ascii="Trebuchet MS"/>
          <w:b/>
          <w:color w:val="912D98"/>
          <w:spacing w:val="-58"/>
          <w:sz w:val="36"/>
        </w:rPr>
        <w:t> </w:t>
      </w:r>
      <w:r>
        <w:rPr>
          <w:rFonts w:ascii="Trebuchet MS"/>
          <w:b/>
          <w:color w:val="912D98"/>
          <w:spacing w:val="7"/>
          <w:sz w:val="36"/>
        </w:rPr>
        <w:t>Schedule</w:t>
      </w:r>
      <w:r>
        <w:rPr>
          <w:rFonts w:ascii="Trebuchet MS"/>
          <w:b/>
          <w:color w:val="912D98"/>
          <w:spacing w:val="7"/>
          <w:position w:val="10"/>
          <w:sz w:val="22"/>
        </w:rPr>
        <w:t>1 </w:t>
      </w:r>
      <w:r>
        <w:rPr>
          <w:rFonts w:ascii="Trebuchet MS"/>
          <w:b/>
          <w:color w:val="912D98"/>
          <w:spacing w:val="7"/>
          <w:w w:val="95"/>
          <w:sz w:val="36"/>
        </w:rPr>
        <w:t>(General Practice </w:t>
      </w:r>
      <w:r>
        <w:rPr>
          <w:rFonts w:ascii="Trebuchet MS"/>
          <w:b/>
          <w:color w:val="912D98"/>
          <w:spacing w:val="9"/>
          <w:w w:val="95"/>
          <w:sz w:val="36"/>
        </w:rPr>
        <w:t>ST3)</w:t>
      </w:r>
    </w:p>
    <w:p>
      <w:pPr>
        <w:spacing w:line="266" w:lineRule="exact" w:before="0"/>
        <w:ind w:left="220" w:right="0" w:firstLine="0"/>
        <w:jc w:val="left"/>
        <w:rPr>
          <w:rFonts w:ascii="Trebuchet MS"/>
          <w:b/>
          <w:sz w:val="24"/>
        </w:rPr>
      </w:pPr>
      <w:r>
        <w:rPr>
          <w:rFonts w:ascii="Trebuchet MS"/>
          <w:b/>
          <w:color w:val="912D98"/>
          <w:sz w:val="24"/>
        </w:rPr>
        <w:t>All figures based on the 2016/17 pay circular.</w:t>
      </w: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  <w:sz w:val="19"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42"/>
      </w:tblGrid>
      <w:tr>
        <w:trPr>
          <w:trHeight w:val="556" w:hRule="exact"/>
        </w:trPr>
        <w:tc>
          <w:tcPr>
            <w:tcW w:w="9242" w:type="dxa"/>
            <w:shd w:val="clear" w:color="auto" w:fill="912D98"/>
          </w:tcPr>
          <w:p>
            <w:pPr>
              <w:pStyle w:val="TableParagraph"/>
              <w:spacing w:before="28"/>
              <w:ind w:left="3963" w:right="3399"/>
              <w:jc w:val="center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color w:val="FFFFFF"/>
                <w:w w:val="95"/>
                <w:sz w:val="28"/>
              </w:rPr>
              <w:t>Work schedule</w:t>
            </w:r>
          </w:p>
        </w:tc>
      </w:tr>
      <w:tr>
        <w:trPr>
          <w:trHeight w:val="476" w:hRule="exact"/>
        </w:trPr>
        <w:tc>
          <w:tcPr>
            <w:tcW w:w="9242" w:type="dxa"/>
          </w:tcPr>
          <w:p>
            <w:pPr>
              <w:pStyle w:val="TableParagraph"/>
              <w:spacing w:before="9"/>
              <w:rPr>
                <w:sz w:val="22"/>
              </w:rPr>
            </w:pPr>
            <w:r>
              <w:rPr>
                <w:rFonts w:ascii="Trebuchet MS"/>
                <w:b/>
                <w:sz w:val="22"/>
              </w:rPr>
              <w:t>Trainee name: </w:t>
            </w:r>
            <w:r>
              <w:rPr>
                <w:sz w:val="22"/>
              </w:rPr>
              <w:t>Dr Motors</w:t>
            </w:r>
          </w:p>
        </w:tc>
      </w:tr>
      <w:tr>
        <w:trPr>
          <w:trHeight w:val="476" w:hRule="exact"/>
        </w:trPr>
        <w:tc>
          <w:tcPr>
            <w:tcW w:w="9242" w:type="dxa"/>
          </w:tcPr>
          <w:p>
            <w:pPr>
              <w:pStyle w:val="TableParagraph"/>
              <w:spacing w:before="8"/>
              <w:rPr>
                <w:sz w:val="22"/>
              </w:rPr>
            </w:pPr>
            <w:r>
              <w:rPr>
                <w:rFonts w:ascii="Trebuchet MS"/>
                <w:b/>
                <w:w w:val="95"/>
                <w:sz w:val="22"/>
              </w:rPr>
              <w:t>Training programme: </w:t>
            </w:r>
            <w:r>
              <w:rPr>
                <w:w w:val="95"/>
                <w:sz w:val="22"/>
              </w:rPr>
              <w:t>General Practice</w:t>
            </w:r>
          </w:p>
        </w:tc>
      </w:tr>
      <w:tr>
        <w:trPr>
          <w:trHeight w:val="473" w:hRule="exact"/>
        </w:trPr>
        <w:tc>
          <w:tcPr>
            <w:tcW w:w="9242" w:type="dxa"/>
          </w:tcPr>
          <w:p>
            <w:pPr>
              <w:pStyle w:val="TableParagraph"/>
              <w:spacing w:before="8"/>
              <w:rPr>
                <w:sz w:val="22"/>
              </w:rPr>
            </w:pPr>
            <w:r>
              <w:rPr>
                <w:rFonts w:ascii="Trebuchet MS"/>
                <w:b/>
                <w:w w:val="95"/>
                <w:sz w:val="22"/>
              </w:rPr>
              <w:t>Specialty placement: </w:t>
            </w:r>
            <w:r>
              <w:rPr>
                <w:w w:val="95"/>
                <w:sz w:val="22"/>
              </w:rPr>
              <w:t>General Practice</w:t>
            </w:r>
          </w:p>
        </w:tc>
      </w:tr>
      <w:tr>
        <w:trPr>
          <w:trHeight w:val="474" w:hRule="exact"/>
        </w:trPr>
        <w:tc>
          <w:tcPr>
            <w:tcW w:w="9242" w:type="dxa"/>
          </w:tcPr>
          <w:p>
            <w:pPr>
              <w:pStyle w:val="TableParagraph"/>
              <w:spacing w:before="9"/>
              <w:rPr>
                <w:sz w:val="22"/>
              </w:rPr>
            </w:pPr>
            <w:r>
              <w:rPr>
                <w:rFonts w:ascii="Trebuchet MS"/>
                <w:b/>
                <w:sz w:val="22"/>
              </w:rPr>
              <w:t>Grade: </w:t>
            </w:r>
            <w:r>
              <w:rPr>
                <w:sz w:val="22"/>
              </w:rPr>
              <w:t>ST3</w:t>
            </w:r>
          </w:p>
        </w:tc>
      </w:tr>
      <w:tr>
        <w:trPr>
          <w:trHeight w:val="473" w:hRule="exact"/>
        </w:trPr>
        <w:tc>
          <w:tcPr>
            <w:tcW w:w="9242" w:type="dxa"/>
          </w:tcPr>
          <w:p>
            <w:pPr>
              <w:pStyle w:val="TableParagraph"/>
              <w:spacing w:before="8"/>
              <w:rPr>
                <w:sz w:val="22"/>
              </w:rPr>
            </w:pPr>
            <w:r>
              <w:rPr>
                <w:rFonts w:ascii="Trebuchet MS"/>
                <w:b/>
                <w:w w:val="95"/>
                <w:sz w:val="22"/>
              </w:rPr>
              <w:t>Length of placement: </w:t>
            </w:r>
            <w:r>
              <w:rPr>
                <w:w w:val="95"/>
                <w:sz w:val="22"/>
              </w:rPr>
              <w:t>One year</w:t>
            </w:r>
          </w:p>
        </w:tc>
      </w:tr>
      <w:tr>
        <w:trPr>
          <w:trHeight w:val="778" w:hRule="exact"/>
        </w:trPr>
        <w:tc>
          <w:tcPr>
            <w:tcW w:w="9242" w:type="dxa"/>
          </w:tcPr>
          <w:p>
            <w:pPr>
              <w:pStyle w:val="TableParagraph"/>
              <w:spacing w:line="268" w:lineRule="auto" w:before="8"/>
              <w:rPr>
                <w:sz w:val="22"/>
              </w:rPr>
            </w:pPr>
            <w:r>
              <w:rPr>
                <w:rFonts w:ascii="Trebuchet MS"/>
                <w:b/>
                <w:w w:val="95"/>
                <w:sz w:val="22"/>
              </w:rPr>
              <w:t>Employing organisation: </w:t>
            </w:r>
            <w:r>
              <w:rPr>
                <w:w w:val="95"/>
                <w:sz w:val="22"/>
              </w:rPr>
              <w:t>Anyplace Acute NHS Trust (Lead Employing Trust for GP specialty </w:t>
            </w:r>
            <w:r>
              <w:rPr>
                <w:sz w:val="22"/>
              </w:rPr>
              <w:t>trainees)</w:t>
            </w:r>
          </w:p>
        </w:tc>
      </w:tr>
      <w:tr>
        <w:trPr>
          <w:trHeight w:val="473" w:hRule="exact"/>
        </w:trPr>
        <w:tc>
          <w:tcPr>
            <w:tcW w:w="9242" w:type="dxa"/>
          </w:tcPr>
          <w:p>
            <w:pPr>
              <w:pStyle w:val="TableParagraph"/>
              <w:spacing w:before="8"/>
              <w:rPr>
                <w:sz w:val="22"/>
              </w:rPr>
            </w:pPr>
            <w:r>
              <w:rPr>
                <w:rFonts w:ascii="Trebuchet MS"/>
                <w:b/>
                <w:w w:val="95"/>
                <w:sz w:val="22"/>
              </w:rPr>
              <w:t>Host organisation (if different from the above): </w:t>
            </w:r>
            <w:r>
              <w:rPr>
                <w:w w:val="95"/>
                <w:sz w:val="22"/>
              </w:rPr>
              <w:t>Anytown Medical Practice</w:t>
            </w:r>
          </w:p>
        </w:tc>
      </w:tr>
      <w:tr>
        <w:trPr>
          <w:trHeight w:val="474" w:hRule="exact"/>
        </w:trPr>
        <w:tc>
          <w:tcPr>
            <w:tcW w:w="9242" w:type="dxa"/>
          </w:tcPr>
          <w:p>
            <w:pPr>
              <w:pStyle w:val="TableParagraph"/>
              <w:spacing w:before="8"/>
              <w:rPr>
                <w:sz w:val="22"/>
              </w:rPr>
            </w:pPr>
            <w:r>
              <w:rPr>
                <w:rFonts w:ascii="Trebuchet MS"/>
                <w:b/>
                <w:w w:val="90"/>
                <w:sz w:val="22"/>
              </w:rPr>
              <w:t>Site(s): </w:t>
            </w:r>
            <w:r>
              <w:rPr>
                <w:w w:val="90"/>
                <w:sz w:val="22"/>
              </w:rPr>
              <w:t>Anytown Health Centre</w:t>
            </w:r>
          </w:p>
        </w:tc>
      </w:tr>
      <w:tr>
        <w:trPr>
          <w:trHeight w:val="473" w:hRule="exact"/>
        </w:trPr>
        <w:tc>
          <w:tcPr>
            <w:tcW w:w="9242" w:type="dxa"/>
          </w:tcPr>
          <w:p>
            <w:pPr>
              <w:pStyle w:val="TableParagraph"/>
              <w:spacing w:before="8"/>
              <w:rPr>
                <w:sz w:val="22"/>
              </w:rPr>
            </w:pPr>
            <w:r>
              <w:rPr>
                <w:rFonts w:ascii="Trebuchet MS"/>
                <w:b/>
                <w:w w:val="95"/>
                <w:sz w:val="22"/>
              </w:rPr>
              <w:t>Educational supervisor: </w:t>
            </w:r>
            <w:r>
              <w:rPr>
                <w:w w:val="95"/>
                <w:sz w:val="22"/>
              </w:rPr>
              <w:t>Dr Coach</w:t>
            </w:r>
          </w:p>
        </w:tc>
      </w:tr>
      <w:tr>
        <w:trPr>
          <w:trHeight w:val="474" w:hRule="exact"/>
        </w:trPr>
        <w:tc>
          <w:tcPr>
            <w:tcW w:w="9242" w:type="dxa"/>
          </w:tcPr>
          <w:p>
            <w:pPr>
              <w:pStyle w:val="TableParagraph"/>
              <w:spacing w:before="8"/>
              <w:rPr>
                <w:sz w:val="22"/>
              </w:rPr>
            </w:pPr>
            <w:r>
              <w:rPr>
                <w:rFonts w:ascii="Trebuchet MS"/>
                <w:b/>
                <w:w w:val="95"/>
                <w:sz w:val="22"/>
              </w:rPr>
              <w:t>Practice manager: </w:t>
            </w:r>
            <w:r>
              <w:rPr>
                <w:w w:val="95"/>
                <w:sz w:val="22"/>
              </w:rPr>
              <w:t>Ms Manager</w:t>
            </w:r>
          </w:p>
        </w:tc>
      </w:tr>
      <w:tr>
        <w:trPr>
          <w:trHeight w:val="473" w:hRule="exact"/>
        </w:trPr>
        <w:tc>
          <w:tcPr>
            <w:tcW w:w="9242" w:type="dxa"/>
          </w:tcPr>
          <w:p>
            <w:pPr>
              <w:pStyle w:val="TableParagraph"/>
              <w:spacing w:before="8"/>
              <w:rPr>
                <w:sz w:val="22"/>
              </w:rPr>
            </w:pPr>
            <w:r>
              <w:rPr>
                <w:rFonts w:ascii="Trebuchet MS"/>
                <w:b/>
                <w:sz w:val="22"/>
              </w:rPr>
              <w:t>Name of guardian: </w:t>
            </w:r>
            <w:r>
              <w:rPr>
                <w:sz w:val="22"/>
              </w:rPr>
              <w:t>Dr Cicero</w:t>
            </w:r>
          </w:p>
        </w:tc>
      </w:tr>
      <w:tr>
        <w:trPr>
          <w:trHeight w:val="474" w:hRule="exact"/>
        </w:trPr>
        <w:tc>
          <w:tcPr>
            <w:tcW w:w="9242" w:type="dxa"/>
          </w:tcPr>
          <w:p>
            <w:pPr>
              <w:pStyle w:val="TableParagraph"/>
              <w:spacing w:before="9"/>
              <w:rPr>
                <w:sz w:val="22"/>
              </w:rPr>
            </w:pPr>
            <w:r>
              <w:rPr>
                <w:rFonts w:ascii="Trebuchet MS"/>
                <w:b/>
                <w:w w:val="95"/>
                <w:sz w:val="22"/>
              </w:rPr>
              <w:t>Contact details of guardian: </w:t>
            </w:r>
            <w:hyperlink r:id="rId6">
              <w:r>
                <w:rPr>
                  <w:w w:val="95"/>
                  <w:sz w:val="22"/>
                </w:rPr>
                <w:t>Cicero@guardian.nhs.uk</w:t>
              </w:r>
            </w:hyperlink>
          </w:p>
        </w:tc>
      </w:tr>
      <w:tr>
        <w:trPr>
          <w:trHeight w:val="473" w:hRule="exact"/>
        </w:trPr>
        <w:tc>
          <w:tcPr>
            <w:tcW w:w="9242" w:type="dxa"/>
          </w:tcPr>
          <w:p>
            <w:pPr>
              <w:pStyle w:val="TableParagraph"/>
              <w:spacing w:before="8"/>
              <w:rPr>
                <w:sz w:val="22"/>
              </w:rPr>
            </w:pPr>
            <w:r>
              <w:rPr>
                <w:rFonts w:ascii="Trebuchet MS"/>
                <w:b/>
                <w:sz w:val="22"/>
              </w:rPr>
              <w:t>Head of school: </w:t>
            </w:r>
            <w:r>
              <w:rPr>
                <w:sz w:val="22"/>
              </w:rPr>
              <w:t>Dr Teacher</w:t>
            </w:r>
          </w:p>
        </w:tc>
      </w:tr>
      <w:tr>
        <w:trPr>
          <w:trHeight w:val="474" w:hRule="exact"/>
        </w:trPr>
        <w:tc>
          <w:tcPr>
            <w:tcW w:w="9242" w:type="dxa"/>
          </w:tcPr>
          <w:p>
            <w:pPr>
              <w:pStyle w:val="TableParagraph"/>
              <w:spacing w:before="9"/>
              <w:rPr>
                <w:sz w:val="22"/>
              </w:rPr>
            </w:pPr>
            <w:r>
              <w:rPr>
                <w:rFonts w:ascii="Trebuchet MS"/>
                <w:b/>
                <w:w w:val="95"/>
                <w:sz w:val="22"/>
              </w:rPr>
              <w:t>Contact details of head of school: </w:t>
            </w:r>
            <w:hyperlink r:id="rId7">
              <w:r>
                <w:rPr>
                  <w:w w:val="95"/>
                  <w:sz w:val="22"/>
                </w:rPr>
                <w:t>Teacher@chalkandboards.hee.co.uk</w:t>
              </w:r>
            </w:hyperlink>
          </w:p>
        </w:tc>
      </w:tr>
      <w:tr>
        <w:trPr>
          <w:trHeight w:val="473" w:hRule="exact"/>
        </w:trPr>
        <w:tc>
          <w:tcPr>
            <w:tcW w:w="9242" w:type="dxa"/>
          </w:tcPr>
          <w:p>
            <w:pPr>
              <w:pStyle w:val="TableParagraph"/>
              <w:spacing w:before="8"/>
              <w:rPr>
                <w:sz w:val="22"/>
              </w:rPr>
            </w:pPr>
            <w:r>
              <w:rPr>
                <w:rFonts w:ascii="Trebuchet MS"/>
                <w:b/>
                <w:w w:val="95"/>
                <w:sz w:val="22"/>
              </w:rPr>
              <w:t>Medical workforce department contact details: </w:t>
            </w:r>
            <w:hyperlink r:id="rId8">
              <w:r>
                <w:rPr>
                  <w:w w:val="95"/>
                  <w:sz w:val="22"/>
                </w:rPr>
                <w:t>med.staff@anyplace.nhs.uk</w:t>
              </w:r>
            </w:hyperlink>
          </w:p>
        </w:tc>
      </w:tr>
      <w:tr>
        <w:trPr>
          <w:trHeight w:val="1384" w:hRule="exact"/>
        </w:trPr>
        <w:tc>
          <w:tcPr>
            <w:tcW w:w="9242" w:type="dxa"/>
          </w:tcPr>
          <w:p>
            <w:pPr>
              <w:pStyle w:val="TableParagraph"/>
              <w:spacing w:line="268" w:lineRule="auto" w:before="8"/>
              <w:rPr>
                <w:sz w:val="22"/>
              </w:rPr>
            </w:pPr>
            <w:r>
              <w:rPr>
                <w:rFonts w:ascii="Trebuchet MS"/>
                <w:b/>
                <w:spacing w:val="5"/>
                <w:sz w:val="22"/>
              </w:rPr>
              <w:t>Exception</w:t>
            </w:r>
            <w:r>
              <w:rPr>
                <w:rFonts w:ascii="Trebuchet MS"/>
                <w:b/>
                <w:spacing w:val="-42"/>
                <w:sz w:val="22"/>
              </w:rPr>
              <w:t> </w:t>
            </w:r>
            <w:r>
              <w:rPr>
                <w:rFonts w:ascii="Trebuchet MS"/>
                <w:b/>
                <w:spacing w:val="5"/>
                <w:sz w:val="22"/>
              </w:rPr>
              <w:t>reporting:</w:t>
            </w:r>
            <w:r>
              <w:rPr>
                <w:rFonts w:ascii="Trebuchet MS"/>
                <w:b/>
                <w:spacing w:val="-42"/>
                <w:sz w:val="22"/>
              </w:rPr>
              <w:t> </w:t>
            </w:r>
            <w:r>
              <w:rPr>
                <w:sz w:val="22"/>
              </w:rPr>
              <w:t>Trainees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programme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registered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onto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exception reporting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system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used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organisation,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which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Allocate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Software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system.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Log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in </w:t>
            </w:r>
            <w:r>
              <w:rPr>
                <w:w w:val="95"/>
                <w:sz w:val="22"/>
              </w:rPr>
              <w:t>details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will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provided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trainees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via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email.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information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on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how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system,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see </w:t>
            </w:r>
            <w:r>
              <w:rPr>
                <w:w w:val="90"/>
                <w:sz w:val="22"/>
              </w:rPr>
              <w:t>our  website</w:t>
            </w:r>
            <w:r>
              <w:rPr>
                <w:spacing w:val="36"/>
                <w:w w:val="90"/>
                <w:sz w:val="22"/>
              </w:rPr>
              <w:t> </w:t>
            </w:r>
            <w:hyperlink r:id="rId9">
              <w:r>
                <w:rPr>
                  <w:w w:val="90"/>
                  <w:sz w:val="22"/>
                  <w:u w:val="single"/>
                </w:rPr>
                <w:t>www.anyplace.nhs.uk/workforus/doctors/exceptions</w:t>
              </w:r>
            </w:hyperlink>
          </w:p>
        </w:tc>
      </w:tr>
      <w:tr>
        <w:trPr>
          <w:trHeight w:val="2129" w:hRule="exact"/>
        </w:trPr>
        <w:tc>
          <w:tcPr>
            <w:tcW w:w="9242" w:type="dxa"/>
          </w:tcPr>
          <w:p>
            <w:pPr>
              <w:pStyle w:val="TableParagraph"/>
              <w:spacing w:before="24"/>
              <w:rPr>
                <w:rFonts w:ascii="Trebuchet MS"/>
                <w:b/>
                <w:sz w:val="22"/>
              </w:rPr>
            </w:pPr>
            <w:r>
              <w:rPr>
                <w:rFonts w:ascii="Trebuchet MS"/>
                <w:b/>
                <w:color w:val="912D98"/>
                <w:w w:val="95"/>
                <w:sz w:val="22"/>
              </w:rPr>
              <w:t>Working pattern:</w:t>
            </w:r>
          </w:p>
          <w:p>
            <w:pPr>
              <w:pStyle w:val="TableParagraph"/>
              <w:spacing w:line="271" w:lineRule="auto" w:before="9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full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time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week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40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hours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(on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average),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notionally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split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into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sessions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four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hours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in length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including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out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hours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work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scheduled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across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year.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working </w:t>
            </w:r>
            <w:r>
              <w:rPr>
                <w:w w:val="95"/>
                <w:sz w:val="22"/>
              </w:rPr>
              <w:t>pattern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arranged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across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weekly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rota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cycle.</w:t>
            </w:r>
          </w:p>
          <w:p>
            <w:pPr>
              <w:pStyle w:val="TableParagraph"/>
              <w:spacing w:before="158"/>
              <w:rPr>
                <w:sz w:val="22"/>
              </w:rPr>
            </w:pPr>
            <w:r>
              <w:rPr>
                <w:w w:val="95"/>
                <w:sz w:val="22"/>
              </w:rPr>
              <w:t>A week includes, on average (pro rata if less than full time ):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3" w:val="left" w:leader="none"/>
                <w:tab w:pos="824" w:val="left" w:leader="none"/>
              </w:tabs>
              <w:spacing w:line="240" w:lineRule="auto" w:before="191" w:after="0"/>
              <w:ind w:left="823" w:right="0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Seven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clinical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sessions,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including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(but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limited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to)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booked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emergency</w:t>
            </w:r>
          </w:p>
        </w:tc>
      </w:tr>
    </w:tbl>
    <w:p>
      <w:pPr>
        <w:pStyle w:val="BodyText"/>
        <w:spacing w:before="4"/>
        <w:rPr>
          <w:rFonts w:ascii="Trebuchet MS"/>
          <w:b/>
          <w:sz w:val="25"/>
        </w:rPr>
      </w:pPr>
      <w:r>
        <w:rPr/>
        <w:pict>
          <v:line style="position:absolute;mso-position-horizontal-relative:page;mso-position-vertical-relative:paragraph;z-index:0;mso-wrap-distance-left:0;mso-wrap-distance-right:0" from="72pt,17.040001pt" to="216pt,17.040001pt" stroked="true" strokeweight=".72pt" strokecolor="#000000">
            <v:stroke dashstyle="solid"/>
            <w10:wrap type="topAndBottom"/>
          </v:line>
        </w:pict>
      </w:r>
    </w:p>
    <w:p>
      <w:pPr>
        <w:pStyle w:val="BodyText"/>
        <w:spacing w:before="67"/>
        <w:ind w:left="219"/>
      </w:pPr>
      <w:r>
        <w:rPr>
          <w:position w:val="7"/>
          <w:sz w:val="13"/>
        </w:rPr>
        <w:t>1 </w:t>
      </w:r>
      <w:r>
        <w:rPr/>
        <w:t>This document has been produced jointly by NHS Employers and the British Medical Association following consultation with HEE, COGPED and individual lead employers of GP trainees.</w:t>
      </w:r>
    </w:p>
    <w:p>
      <w:pPr>
        <w:spacing w:after="0"/>
        <w:sectPr>
          <w:footerReference w:type="default" r:id="rId5"/>
          <w:type w:val="continuous"/>
          <w:pgSz w:w="11910" w:h="16840"/>
          <w:pgMar w:footer="730" w:top="940" w:bottom="920" w:left="1220" w:right="1220"/>
          <w:pgNumType w:start="1"/>
        </w:sect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42"/>
      </w:tblGrid>
      <w:tr>
        <w:trPr>
          <w:trHeight w:val="14258" w:hRule="exact"/>
        </w:trPr>
        <w:tc>
          <w:tcPr>
            <w:tcW w:w="9242" w:type="dxa"/>
          </w:tcPr>
          <w:p>
            <w:pPr>
              <w:pStyle w:val="TableParagraph"/>
              <w:spacing w:line="271" w:lineRule="auto"/>
              <w:ind w:left="823" w:right="123"/>
              <w:rPr>
                <w:sz w:val="22"/>
              </w:rPr>
            </w:pPr>
            <w:r>
              <w:rPr>
                <w:sz w:val="22"/>
              </w:rPr>
              <w:t>surgeries, house visits including travelling, telephone consultations, associated </w:t>
            </w:r>
            <w:r>
              <w:rPr>
                <w:w w:val="95"/>
                <w:sz w:val="22"/>
              </w:rPr>
              <w:t>administrative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work,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appropriate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debriefing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time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supervising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GP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out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 </w:t>
            </w:r>
            <w:r>
              <w:rPr>
                <w:sz w:val="22"/>
              </w:rPr>
              <w:t>hours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work.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Trainees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one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hour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admin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time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each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three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hours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of </w:t>
            </w:r>
            <w:r>
              <w:rPr>
                <w:w w:val="95"/>
                <w:sz w:val="22"/>
              </w:rPr>
              <w:t>clinical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time,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booking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appointments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will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allow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this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well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debriefing to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take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place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within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session.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3" w:val="left" w:leader="none"/>
                <w:tab w:pos="824" w:val="left" w:leader="none"/>
              </w:tabs>
              <w:spacing w:line="271" w:lineRule="auto" w:before="158" w:after="0"/>
              <w:ind w:left="823" w:right="201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Two structured educational sessions: including (but not limited to) release to local </w:t>
            </w:r>
            <w:r>
              <w:rPr>
                <w:sz w:val="22"/>
              </w:rPr>
              <w:t>structured teaching programme, tutorials, practice educational meetings, </w:t>
            </w:r>
            <w:r>
              <w:rPr>
                <w:w w:val="95"/>
                <w:sz w:val="22"/>
              </w:rPr>
              <w:t>educational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supervisor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meetings,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activities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relating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workplace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based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assessment, e-portfolio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entries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other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engagement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Annual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Review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Competence Progression</w:t>
            </w:r>
            <w:r>
              <w:rPr>
                <w:spacing w:val="5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process.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3" w:val="left" w:leader="none"/>
                <w:tab w:pos="824" w:val="left" w:leader="none"/>
              </w:tabs>
              <w:spacing w:line="240" w:lineRule="auto" w:before="159" w:after="0"/>
              <w:ind w:left="823" w:right="0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One independent educational session: for independent study and</w:t>
            </w:r>
            <w:r>
              <w:rPr>
                <w:spacing w:val="-2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revision.</w:t>
            </w:r>
          </w:p>
          <w:p>
            <w:pPr>
              <w:pStyle w:val="TableParagraph"/>
              <w:spacing w:line="271" w:lineRule="auto" w:before="191"/>
              <w:ind w:right="133"/>
              <w:rPr>
                <w:sz w:val="22"/>
              </w:rPr>
            </w:pPr>
            <w:r>
              <w:rPr>
                <w:w w:val="95"/>
                <w:sz w:val="22"/>
              </w:rPr>
              <w:t>Educational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training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opportunities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will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tailored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address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individual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learning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leads.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It may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desirable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additional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clinical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sessions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used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instead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educational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purposes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– though you should normally have no fewer educational sessions than outlined above.</w:t>
            </w:r>
          </w:p>
          <w:p>
            <w:pPr>
              <w:pStyle w:val="TableParagraph"/>
              <w:spacing w:line="271" w:lineRule="auto" w:before="192"/>
              <w:rPr>
                <w:sz w:val="22"/>
              </w:rPr>
            </w:pPr>
            <w:r>
              <w:rPr>
                <w:sz w:val="22"/>
              </w:rPr>
              <w:t>When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out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hours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work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undertaken,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equivalent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number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hours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need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be deducted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clinical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sessions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(as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described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above)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same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week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(or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following </w:t>
            </w:r>
            <w:r>
              <w:rPr>
                <w:w w:val="95"/>
                <w:sz w:val="22"/>
              </w:rPr>
              <w:t>weeks)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agreed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your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practice.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scheduling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out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hours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work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must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also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remain </w:t>
            </w:r>
            <w:r>
              <w:rPr>
                <w:sz w:val="22"/>
              </w:rPr>
              <w:t>compliant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average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40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hour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weekly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total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ensure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safe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working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pattern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in </w:t>
            </w:r>
            <w:r>
              <w:rPr>
                <w:w w:val="95"/>
                <w:sz w:val="22"/>
              </w:rPr>
              <w:t>accordance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schedule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3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terms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conditions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service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(TCS).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Depending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on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 nature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out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hours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work,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consequent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time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off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may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need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taken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one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block during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same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week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(perhaps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same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day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next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day),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it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may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possible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take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it </w:t>
            </w:r>
            <w:r>
              <w:rPr>
                <w:sz w:val="22"/>
              </w:rPr>
              <w:t>in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smaller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amounts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across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number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weeks;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agreed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supervisor. The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timing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time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off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lieu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need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4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agreed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regard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need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maintain </w:t>
            </w:r>
            <w:r>
              <w:rPr>
                <w:w w:val="95"/>
                <w:sz w:val="22"/>
              </w:rPr>
              <w:t>safe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working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hours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must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agreed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prior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out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hours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work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being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undertaken.</w:t>
            </w:r>
          </w:p>
          <w:p>
            <w:pPr>
              <w:pStyle w:val="TableParagraph"/>
              <w:spacing w:line="271" w:lineRule="auto" w:before="158"/>
              <w:ind w:right="280"/>
              <w:rPr>
                <w:sz w:val="22"/>
              </w:rPr>
            </w:pPr>
            <w:r>
              <w:rPr>
                <w:sz w:val="22"/>
              </w:rPr>
              <w:t>You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required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undertake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72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hours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such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out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hours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work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across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year;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you should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schedule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accordance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availability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agreement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your </w:t>
            </w:r>
            <w:r>
              <w:rPr>
                <w:w w:val="95"/>
                <w:sz w:val="22"/>
              </w:rPr>
              <w:t>supervisor.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You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may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spread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these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hours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across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year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any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safe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pattern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compliant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 </w:t>
            </w:r>
            <w:r>
              <w:rPr>
                <w:sz w:val="22"/>
              </w:rPr>
              <w:t>the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working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hours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provisions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schedule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TCS;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however,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schedule </w:t>
            </w:r>
            <w:r>
              <w:rPr>
                <w:w w:val="95"/>
                <w:sz w:val="22"/>
              </w:rPr>
              <w:t>work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across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more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than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six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weekends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per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year,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defined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schedule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2,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paragraph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5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 </w:t>
            </w:r>
            <w:r>
              <w:rPr>
                <w:sz w:val="22"/>
              </w:rPr>
              <w:t>TCS.</w:t>
            </w:r>
            <w:r>
              <w:rPr>
                <w:spacing w:val="-28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28"/>
                <w:sz w:val="22"/>
              </w:rPr>
              <w:t> </w:t>
            </w:r>
            <w:r>
              <w:rPr>
                <w:sz w:val="22"/>
              </w:rPr>
              <w:t>fewer</w:t>
            </w:r>
            <w:r>
              <w:rPr>
                <w:spacing w:val="-28"/>
                <w:sz w:val="22"/>
              </w:rPr>
              <w:t> </w:t>
            </w:r>
            <w:r>
              <w:rPr>
                <w:sz w:val="22"/>
              </w:rPr>
              <w:t>than</w:t>
            </w:r>
            <w:r>
              <w:rPr>
                <w:spacing w:val="-28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spacing w:val="-2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8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28"/>
                <w:sz w:val="22"/>
              </w:rPr>
              <w:t> </w:t>
            </w:r>
            <w:r>
              <w:rPr>
                <w:sz w:val="22"/>
              </w:rPr>
              <w:t>more</w:t>
            </w:r>
            <w:r>
              <w:rPr>
                <w:spacing w:val="-28"/>
                <w:sz w:val="22"/>
              </w:rPr>
              <w:t> </w:t>
            </w:r>
            <w:r>
              <w:rPr>
                <w:sz w:val="22"/>
              </w:rPr>
              <w:t>than</w:t>
            </w:r>
            <w:r>
              <w:rPr>
                <w:spacing w:val="-28"/>
                <w:sz w:val="22"/>
              </w:rPr>
              <w:t> </w:t>
            </w:r>
            <w:r>
              <w:rPr>
                <w:sz w:val="22"/>
              </w:rPr>
              <w:t>22</w:t>
            </w:r>
            <w:r>
              <w:rPr>
                <w:spacing w:val="-28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8"/>
                <w:sz w:val="22"/>
              </w:rPr>
              <w:t> </w:t>
            </w:r>
            <w:r>
              <w:rPr>
                <w:sz w:val="22"/>
              </w:rPr>
              <w:t>these</w:t>
            </w:r>
            <w:r>
              <w:rPr>
                <w:spacing w:val="-28"/>
                <w:sz w:val="22"/>
              </w:rPr>
              <w:t> </w:t>
            </w:r>
            <w:r>
              <w:rPr>
                <w:sz w:val="22"/>
              </w:rPr>
              <w:t>hours</w:t>
            </w:r>
            <w:r>
              <w:rPr>
                <w:spacing w:val="-28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-28"/>
                <w:sz w:val="22"/>
              </w:rPr>
              <w:t> </w:t>
            </w:r>
            <w:r>
              <w:rPr>
                <w:sz w:val="22"/>
              </w:rPr>
              <w:t>fall</w:t>
            </w:r>
            <w:r>
              <w:rPr>
                <w:spacing w:val="-28"/>
                <w:sz w:val="22"/>
              </w:rPr>
              <w:t> </w:t>
            </w:r>
            <w:r>
              <w:rPr>
                <w:sz w:val="22"/>
              </w:rPr>
              <w:t>into</w:t>
            </w:r>
            <w:r>
              <w:rPr>
                <w:spacing w:val="-2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8"/>
                <w:sz w:val="22"/>
              </w:rPr>
              <w:t> </w:t>
            </w:r>
            <w:r>
              <w:rPr>
                <w:sz w:val="22"/>
              </w:rPr>
              <w:t>period </w:t>
            </w:r>
            <w:r>
              <w:rPr>
                <w:w w:val="95"/>
                <w:sz w:val="22"/>
              </w:rPr>
              <w:t>attracting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night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enhancement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(broadly,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after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9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pm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before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7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am),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set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out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schedule 2,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paragraphs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14-16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TCS.</w:t>
            </w:r>
          </w:p>
          <w:p>
            <w:pPr>
              <w:pStyle w:val="TableParagraph"/>
              <w:spacing w:before="174"/>
              <w:rPr>
                <w:rFonts w:ascii="Trebuchet MS"/>
                <w:b/>
                <w:sz w:val="22"/>
              </w:rPr>
            </w:pPr>
            <w:r>
              <w:rPr>
                <w:rFonts w:ascii="Trebuchet MS"/>
                <w:b/>
                <w:color w:val="912D98"/>
                <w:w w:val="95"/>
                <w:sz w:val="22"/>
              </w:rPr>
              <w:t>Weekly timetable</w:t>
            </w:r>
          </w:p>
          <w:p>
            <w:pPr>
              <w:pStyle w:val="TableParagraph"/>
              <w:tabs>
                <w:tab w:pos="1544" w:val="left" w:leader="none"/>
              </w:tabs>
              <w:spacing w:before="216"/>
              <w:rPr>
                <w:sz w:val="22"/>
              </w:rPr>
            </w:pPr>
            <w:r>
              <w:rPr>
                <w:w w:val="90"/>
                <w:sz w:val="22"/>
              </w:rPr>
              <w:t>Monday</w:t>
              <w:tab/>
            </w:r>
            <w:r>
              <w:rPr>
                <w:w w:val="95"/>
                <w:sz w:val="22"/>
              </w:rPr>
              <w:t>8.30-11.30</w:t>
            </w:r>
            <w:r>
              <w:rPr>
                <w:spacing w:val="3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Surgery</w:t>
            </w:r>
          </w:p>
          <w:p>
            <w:pPr>
              <w:pStyle w:val="TableParagraph"/>
              <w:spacing w:before="11"/>
              <w:ind w:left="1543"/>
              <w:rPr>
                <w:sz w:val="22"/>
              </w:rPr>
            </w:pPr>
            <w:r>
              <w:rPr>
                <w:w w:val="95"/>
                <w:sz w:val="22"/>
              </w:rPr>
              <w:t>11.30-12.30 Admin</w:t>
            </w:r>
          </w:p>
          <w:p>
            <w:pPr>
              <w:pStyle w:val="TableParagraph"/>
              <w:spacing w:before="11"/>
              <w:ind w:left="1543"/>
              <w:rPr>
                <w:sz w:val="22"/>
              </w:rPr>
            </w:pPr>
            <w:r>
              <w:rPr>
                <w:w w:val="95"/>
                <w:sz w:val="22"/>
              </w:rPr>
              <w:t>12.30-13:00 Lunch</w:t>
            </w:r>
          </w:p>
          <w:p>
            <w:pPr>
              <w:pStyle w:val="TableParagraph"/>
              <w:spacing w:before="11"/>
              <w:ind w:left="1543"/>
              <w:rPr>
                <w:sz w:val="22"/>
              </w:rPr>
            </w:pPr>
            <w:r>
              <w:rPr>
                <w:sz w:val="22"/>
              </w:rPr>
              <w:t>13:00-15.00 Visits</w:t>
            </w:r>
          </w:p>
          <w:p>
            <w:pPr>
              <w:pStyle w:val="TableParagraph"/>
              <w:spacing w:before="12"/>
              <w:ind w:left="1543"/>
              <w:rPr>
                <w:sz w:val="22"/>
              </w:rPr>
            </w:pPr>
            <w:r>
              <w:rPr>
                <w:w w:val="95"/>
                <w:sz w:val="22"/>
              </w:rPr>
              <w:t>15:00-15.30 Break</w:t>
            </w:r>
          </w:p>
          <w:p>
            <w:pPr>
              <w:pStyle w:val="TableParagraph"/>
              <w:spacing w:before="11"/>
              <w:ind w:left="1543"/>
              <w:rPr>
                <w:sz w:val="22"/>
              </w:rPr>
            </w:pPr>
            <w:r>
              <w:rPr>
                <w:w w:val="95"/>
                <w:sz w:val="22"/>
              </w:rPr>
              <w:t>15.30-18.00 Surgery</w:t>
            </w:r>
          </w:p>
          <w:p>
            <w:pPr>
              <w:pStyle w:val="TableParagraph"/>
              <w:spacing w:before="11"/>
              <w:ind w:left="1543"/>
              <w:rPr>
                <w:sz w:val="22"/>
              </w:rPr>
            </w:pPr>
            <w:r>
              <w:rPr>
                <w:w w:val="95"/>
                <w:sz w:val="22"/>
              </w:rPr>
              <w:t>18:00-18.30 Emergencies</w:t>
            </w:r>
          </w:p>
          <w:p>
            <w:pPr>
              <w:pStyle w:val="TableParagraph"/>
              <w:spacing w:before="12"/>
              <w:ind w:left="0"/>
              <w:rPr>
                <w:rFonts w:ascii="Calibri"/>
                <w:sz w:val="23"/>
              </w:rPr>
            </w:pPr>
          </w:p>
          <w:p>
            <w:pPr>
              <w:pStyle w:val="TableParagraph"/>
              <w:tabs>
                <w:tab w:pos="1543" w:val="left" w:leader="none"/>
              </w:tabs>
              <w:rPr>
                <w:sz w:val="22"/>
              </w:rPr>
            </w:pPr>
            <w:r>
              <w:rPr>
                <w:sz w:val="22"/>
              </w:rPr>
              <w:t>Tuesday</w:t>
              <w:tab/>
            </w:r>
            <w:r>
              <w:rPr>
                <w:w w:val="95"/>
                <w:sz w:val="22"/>
              </w:rPr>
              <w:t>8.00-9.00 Partners</w:t>
            </w:r>
            <w:r>
              <w:rPr>
                <w:spacing w:val="1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meeting</w:t>
            </w:r>
          </w:p>
          <w:p>
            <w:pPr>
              <w:pStyle w:val="TableParagraph"/>
              <w:spacing w:before="11"/>
              <w:ind w:left="1543"/>
              <w:rPr>
                <w:sz w:val="22"/>
              </w:rPr>
            </w:pPr>
            <w:r>
              <w:rPr>
                <w:w w:val="95"/>
                <w:sz w:val="22"/>
              </w:rPr>
              <w:t>9.00-11.30 Surgery</w:t>
            </w:r>
          </w:p>
          <w:p>
            <w:pPr>
              <w:pStyle w:val="TableParagraph"/>
              <w:spacing w:before="12"/>
              <w:ind w:left="1543"/>
              <w:rPr>
                <w:sz w:val="22"/>
              </w:rPr>
            </w:pPr>
            <w:r>
              <w:rPr>
                <w:w w:val="95"/>
                <w:sz w:val="22"/>
              </w:rPr>
              <w:t>11.30-12.30 Admin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0" w:footer="730" w:top="1000" w:bottom="980" w:left="1220" w:right="1220"/>
        </w:sect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42"/>
      </w:tblGrid>
      <w:tr>
        <w:trPr>
          <w:trHeight w:val="14384" w:hRule="exact"/>
        </w:trPr>
        <w:tc>
          <w:tcPr>
            <w:tcW w:w="9242" w:type="dxa"/>
          </w:tcPr>
          <w:p>
            <w:pPr>
              <w:pStyle w:val="TableParagraph"/>
              <w:spacing w:before="1"/>
              <w:ind w:left="1543"/>
              <w:rPr>
                <w:sz w:val="22"/>
              </w:rPr>
            </w:pPr>
            <w:r>
              <w:rPr>
                <w:w w:val="95"/>
                <w:sz w:val="22"/>
              </w:rPr>
              <w:t>12.30-13.00 Lunch</w:t>
            </w:r>
          </w:p>
          <w:p>
            <w:pPr>
              <w:pStyle w:val="TableParagraph"/>
              <w:spacing w:before="10"/>
              <w:ind w:left="1543"/>
              <w:rPr>
                <w:sz w:val="22"/>
              </w:rPr>
            </w:pPr>
            <w:r>
              <w:rPr>
                <w:w w:val="95"/>
                <w:sz w:val="22"/>
              </w:rPr>
              <w:t>13.00-15.00 Surgery</w:t>
            </w:r>
          </w:p>
          <w:p>
            <w:pPr>
              <w:pStyle w:val="TableParagraph"/>
              <w:spacing w:before="11"/>
              <w:ind w:left="0"/>
              <w:rPr>
                <w:rFonts w:ascii="Calibri"/>
                <w:sz w:val="23"/>
              </w:rPr>
            </w:pPr>
          </w:p>
          <w:p>
            <w:pPr>
              <w:pStyle w:val="TableParagraph"/>
              <w:tabs>
                <w:tab w:pos="1543" w:val="left" w:leader="none"/>
              </w:tabs>
              <w:spacing w:line="249" w:lineRule="auto"/>
              <w:ind w:left="1543" w:right="3459" w:hanging="1441"/>
              <w:rPr>
                <w:sz w:val="22"/>
              </w:rPr>
            </w:pPr>
            <w:r>
              <w:rPr>
                <w:w w:val="90"/>
                <w:sz w:val="22"/>
              </w:rPr>
              <w:t>Wednesday</w:t>
              <w:tab/>
              <w:t>9.00-12.30  Structured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teaching</w:t>
            </w:r>
            <w:r>
              <w:rPr>
                <w:spacing w:val="3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programme</w:t>
            </w:r>
            <w:r>
              <w:rPr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13.00-17.00 Peer groups / Personal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study</w:t>
            </w:r>
          </w:p>
          <w:p>
            <w:pPr>
              <w:pStyle w:val="TableParagraph"/>
              <w:spacing w:before="1"/>
              <w:ind w:left="0"/>
              <w:rPr>
                <w:rFonts w:ascii="Calibri"/>
                <w:sz w:val="23"/>
              </w:rPr>
            </w:pPr>
          </w:p>
          <w:p>
            <w:pPr>
              <w:pStyle w:val="TableParagraph"/>
              <w:tabs>
                <w:tab w:pos="1543" w:val="left" w:leader="none"/>
              </w:tabs>
              <w:spacing w:line="249" w:lineRule="auto"/>
              <w:ind w:left="1543" w:right="4059" w:hanging="1440"/>
              <w:rPr>
                <w:sz w:val="22"/>
              </w:rPr>
            </w:pPr>
            <w:r>
              <w:rPr>
                <w:sz w:val="22"/>
              </w:rPr>
              <w:t>Thursday</w:t>
              <w:tab/>
            </w:r>
            <w:r>
              <w:rPr>
                <w:w w:val="90"/>
                <w:sz w:val="22"/>
              </w:rPr>
              <w:t>8.30-9.30 Practice</w:t>
            </w:r>
            <w:r>
              <w:rPr>
                <w:spacing w:val="2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Education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Meeting</w:t>
            </w:r>
            <w:r>
              <w:rPr>
                <w:w w:val="88"/>
                <w:sz w:val="22"/>
              </w:rPr>
              <w:t> </w:t>
            </w:r>
            <w:r>
              <w:rPr>
                <w:sz w:val="22"/>
              </w:rPr>
              <w:t>9.30-11.30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Tutorial</w:t>
            </w:r>
          </w:p>
          <w:p>
            <w:pPr>
              <w:pStyle w:val="TableParagraph"/>
              <w:spacing w:line="252" w:lineRule="auto"/>
              <w:ind w:left="1543" w:right="5164"/>
              <w:rPr>
                <w:sz w:val="22"/>
              </w:rPr>
            </w:pPr>
            <w:r>
              <w:rPr>
                <w:sz w:val="22"/>
              </w:rPr>
              <w:t>11.30-13.00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Admin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Visits </w:t>
            </w:r>
            <w:r>
              <w:rPr>
                <w:w w:val="95"/>
                <w:sz w:val="22"/>
              </w:rPr>
              <w:t>13.00-13.30</w:t>
            </w:r>
            <w:r>
              <w:rPr>
                <w:spacing w:val="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Lunch</w:t>
            </w:r>
          </w:p>
          <w:p>
            <w:pPr>
              <w:pStyle w:val="TableParagraph"/>
              <w:spacing w:line="268" w:lineRule="exact"/>
              <w:ind w:left="1543"/>
              <w:rPr>
                <w:sz w:val="22"/>
              </w:rPr>
            </w:pPr>
            <w:r>
              <w:rPr>
                <w:w w:val="95"/>
                <w:sz w:val="22"/>
              </w:rPr>
              <w:t>13.30-16.00 Surgery</w:t>
            </w:r>
          </w:p>
          <w:p>
            <w:pPr>
              <w:pStyle w:val="TableParagraph"/>
              <w:spacing w:before="11"/>
              <w:ind w:left="1543"/>
              <w:rPr>
                <w:sz w:val="22"/>
              </w:rPr>
            </w:pPr>
            <w:r>
              <w:rPr>
                <w:w w:val="95"/>
                <w:sz w:val="22"/>
              </w:rPr>
              <w:t>16.00-16.30 Admin</w:t>
            </w:r>
          </w:p>
          <w:p>
            <w:pPr>
              <w:pStyle w:val="TableParagraph"/>
              <w:spacing w:before="11"/>
              <w:ind w:left="0"/>
              <w:rPr>
                <w:rFonts w:ascii="Calibri"/>
                <w:sz w:val="23"/>
              </w:rPr>
            </w:pPr>
          </w:p>
          <w:p>
            <w:pPr>
              <w:pStyle w:val="TableParagraph"/>
              <w:tabs>
                <w:tab w:pos="1544" w:val="left" w:leader="none"/>
              </w:tabs>
              <w:rPr>
                <w:sz w:val="22"/>
              </w:rPr>
            </w:pPr>
            <w:r>
              <w:rPr>
                <w:sz w:val="22"/>
              </w:rPr>
              <w:t>Friday</w:t>
              <w:tab/>
            </w:r>
            <w:r>
              <w:rPr>
                <w:w w:val="95"/>
                <w:sz w:val="22"/>
              </w:rPr>
              <w:t>8.30-11.30</w:t>
            </w:r>
            <w:r>
              <w:rPr>
                <w:spacing w:val="3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Surgery</w:t>
            </w:r>
          </w:p>
          <w:p>
            <w:pPr>
              <w:pStyle w:val="TableParagraph"/>
              <w:spacing w:line="249" w:lineRule="auto" w:before="10"/>
              <w:ind w:left="1543" w:right="5186"/>
              <w:rPr>
                <w:sz w:val="22"/>
              </w:rPr>
            </w:pPr>
            <w:r>
              <w:rPr>
                <w:sz w:val="22"/>
              </w:rPr>
              <w:t>11.30-12.30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Admin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visits </w:t>
            </w:r>
            <w:r>
              <w:rPr>
                <w:w w:val="95"/>
                <w:sz w:val="22"/>
              </w:rPr>
              <w:t>12.30-13.00</w:t>
            </w:r>
            <w:r>
              <w:rPr>
                <w:spacing w:val="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Lunch</w:t>
            </w:r>
          </w:p>
          <w:p>
            <w:pPr>
              <w:pStyle w:val="TableParagraph"/>
              <w:spacing w:before="1"/>
              <w:ind w:left="1543"/>
              <w:rPr>
                <w:sz w:val="22"/>
              </w:rPr>
            </w:pPr>
            <w:r>
              <w:rPr>
                <w:w w:val="95"/>
                <w:sz w:val="22"/>
              </w:rPr>
              <w:t>13.00-15.00 Surgery</w:t>
            </w:r>
          </w:p>
          <w:p>
            <w:pPr>
              <w:pStyle w:val="TableParagraph"/>
              <w:spacing w:before="10"/>
              <w:ind w:left="1543"/>
              <w:rPr>
                <w:sz w:val="22"/>
              </w:rPr>
            </w:pPr>
            <w:r>
              <w:rPr>
                <w:w w:val="95"/>
                <w:sz w:val="22"/>
              </w:rPr>
              <w:t>15.00-15.30 Admin</w:t>
            </w:r>
          </w:p>
          <w:p>
            <w:pPr>
              <w:pStyle w:val="TableParagraph"/>
              <w:spacing w:before="9"/>
              <w:ind w:left="0"/>
              <w:rPr>
                <w:rFonts w:ascii="Calibri"/>
                <w:sz w:val="38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rFonts w:ascii="Trebuchet MS"/>
                <w:b/>
                <w:color w:val="912D98"/>
                <w:sz w:val="22"/>
              </w:rPr>
              <w:t>Average weekly hours of work: </w:t>
            </w:r>
            <w:r>
              <w:rPr>
                <w:sz w:val="22"/>
              </w:rPr>
              <w:t>40</w:t>
            </w:r>
          </w:p>
          <w:p>
            <w:pPr>
              <w:pStyle w:val="TableParagraph"/>
              <w:spacing w:line="412" w:lineRule="auto" w:before="194"/>
              <w:ind w:right="4397"/>
              <w:rPr>
                <w:sz w:val="22"/>
              </w:rPr>
            </w:pPr>
            <w:r>
              <w:rPr>
                <w:sz w:val="22"/>
              </w:rPr>
              <w:t>Your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contract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full-time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contract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40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hours The</w:t>
            </w:r>
            <w:r>
              <w:rPr>
                <w:spacing w:val="-29"/>
                <w:sz w:val="22"/>
              </w:rPr>
              <w:t> </w:t>
            </w:r>
            <w:r>
              <w:rPr>
                <w:sz w:val="22"/>
              </w:rPr>
              <w:t>distribution</w:t>
            </w:r>
            <w:r>
              <w:rPr>
                <w:spacing w:val="-29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9"/>
                <w:sz w:val="22"/>
              </w:rPr>
              <w:t> </w:t>
            </w:r>
            <w:r>
              <w:rPr>
                <w:sz w:val="22"/>
              </w:rPr>
              <w:t>these</w:t>
            </w:r>
            <w:r>
              <w:rPr>
                <w:spacing w:val="-29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29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29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29"/>
                <w:sz w:val="22"/>
              </w:rPr>
              <w:t> </w:t>
            </w:r>
            <w:r>
              <w:rPr>
                <w:sz w:val="22"/>
              </w:rPr>
              <w:t>follows: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3" w:val="left" w:leader="none"/>
                <w:tab w:pos="824" w:val="left" w:leader="none"/>
              </w:tabs>
              <w:spacing w:line="240" w:lineRule="auto" w:before="4" w:after="0"/>
              <w:ind w:left="823" w:right="0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Average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weekly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hours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at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basic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hourly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rate: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39.5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3" w:val="left" w:leader="none"/>
                <w:tab w:pos="824" w:val="left" w:leader="none"/>
              </w:tabs>
              <w:spacing w:line="240" w:lineRule="auto" w:before="193" w:after="0"/>
              <w:ind w:left="823" w:right="0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Average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weekly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hours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attracting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37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per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cent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enhancement: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0.5</w:t>
            </w:r>
          </w:p>
          <w:p>
            <w:pPr>
              <w:pStyle w:val="TableParagraph"/>
              <w:spacing w:line="271" w:lineRule="auto" w:before="192"/>
              <w:rPr>
                <w:sz w:val="22"/>
              </w:rPr>
            </w:pPr>
            <w:r>
              <w:rPr>
                <w:w w:val="95"/>
                <w:sz w:val="22"/>
              </w:rPr>
              <w:t>Note: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these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figures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are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average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weekly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hours,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may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based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on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actual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week, fortnight,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four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week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longer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period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(no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longer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than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shorter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rota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cycle,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placement </w:t>
            </w:r>
            <w:r>
              <w:rPr>
                <w:sz w:val="22"/>
              </w:rPr>
              <w:t>length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26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weeks),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required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TCS.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Additionally,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these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varied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include your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out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hours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work,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these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represent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actual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hours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work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given week.</w:t>
            </w:r>
          </w:p>
          <w:p>
            <w:pPr>
              <w:pStyle w:val="TableParagraph"/>
              <w:spacing w:before="172"/>
              <w:rPr>
                <w:rFonts w:ascii="Trebuchet MS"/>
                <w:b/>
                <w:sz w:val="22"/>
              </w:rPr>
            </w:pPr>
            <w:r>
              <w:rPr>
                <w:rFonts w:ascii="Trebuchet MS"/>
                <w:b/>
                <w:color w:val="912D98"/>
                <w:sz w:val="22"/>
              </w:rPr>
              <w:t>Annual pay for role*</w:t>
            </w:r>
          </w:p>
          <w:p>
            <w:pPr>
              <w:pStyle w:val="TableParagraph"/>
              <w:spacing w:before="5"/>
              <w:ind w:left="0"/>
              <w:rPr>
                <w:rFonts w:ascii="Calibri"/>
                <w:sz w:val="27"/>
              </w:rPr>
            </w:pPr>
          </w:p>
          <w:p>
            <w:pPr>
              <w:pStyle w:val="TableParagraph"/>
              <w:spacing w:line="271" w:lineRule="auto"/>
              <w:ind w:right="5487"/>
              <w:rPr>
                <w:sz w:val="22"/>
              </w:rPr>
            </w:pPr>
            <w:r>
              <w:rPr>
                <w:sz w:val="22"/>
              </w:rPr>
              <w:t>Basic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pay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(Nodal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Point):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£45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750.00 </w:t>
            </w:r>
            <w:r>
              <w:rPr>
                <w:w w:val="95"/>
                <w:sz w:val="22"/>
              </w:rPr>
              <w:t>Pay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additional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hours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above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40: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Nil</w:t>
            </w:r>
          </w:p>
          <w:p>
            <w:pPr>
              <w:pStyle w:val="TableParagraph"/>
              <w:spacing w:line="271" w:lineRule="auto"/>
              <w:ind w:right="5044"/>
              <w:rPr>
                <w:sz w:val="22"/>
              </w:rPr>
            </w:pPr>
            <w:r>
              <w:rPr>
                <w:w w:val="95"/>
                <w:sz w:val="22"/>
              </w:rPr>
              <w:t>Enhanced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pay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at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37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per</w:t>
            </w:r>
            <w:r>
              <w:rPr>
                <w:spacing w:val="-3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cent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rate: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£571.88 </w:t>
            </w:r>
            <w:r>
              <w:rPr>
                <w:w w:val="90"/>
                <w:sz w:val="22"/>
              </w:rPr>
              <w:t>Weekend allowance: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Nil</w:t>
            </w:r>
          </w:p>
          <w:p>
            <w:pPr>
              <w:pStyle w:val="TableParagraph"/>
              <w:spacing w:line="271" w:lineRule="auto"/>
              <w:ind w:right="5562"/>
              <w:rPr>
                <w:sz w:val="22"/>
              </w:rPr>
            </w:pPr>
            <w:r>
              <w:rPr>
                <w:w w:val="95"/>
                <w:sz w:val="22"/>
              </w:rPr>
              <w:t>On-call availability supplement : Nil </w:t>
            </w:r>
            <w:r>
              <w:rPr>
                <w:w w:val="90"/>
                <w:sz w:val="22"/>
              </w:rPr>
              <w:t>London weighting: n/a</w:t>
            </w:r>
          </w:p>
          <w:p>
            <w:pPr>
              <w:pStyle w:val="TableParagraph"/>
              <w:spacing w:line="268" w:lineRule="auto"/>
              <w:ind w:right="5516"/>
              <w:rPr>
                <w:sz w:val="22"/>
              </w:rPr>
            </w:pPr>
            <w:r>
              <w:rPr>
                <w:w w:val="95"/>
                <w:sz w:val="22"/>
              </w:rPr>
              <w:t>Flexible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pay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premia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[Type]: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£8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200.00 </w:t>
            </w:r>
            <w:r>
              <w:rPr>
                <w:w w:val="90"/>
                <w:sz w:val="22"/>
              </w:rPr>
              <w:t>Transitional pay protection:</w:t>
            </w:r>
            <w:r>
              <w:rPr>
                <w:spacing w:val="4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n/a</w:t>
            </w:r>
          </w:p>
          <w:p>
            <w:pPr>
              <w:pStyle w:val="TableParagraph"/>
              <w:spacing w:before="1"/>
              <w:ind w:left="0"/>
              <w:rPr>
                <w:rFonts w:ascii="Calibri"/>
                <w:sz w:val="25"/>
              </w:rPr>
            </w:pPr>
          </w:p>
          <w:p>
            <w:pPr>
              <w:pStyle w:val="TableParagraph"/>
              <w:spacing w:line="271" w:lineRule="auto"/>
              <w:ind w:right="5498"/>
              <w:rPr>
                <w:sz w:val="22"/>
              </w:rPr>
            </w:pPr>
            <w:r>
              <w:rPr>
                <w:sz w:val="22"/>
              </w:rPr>
              <w:t>Total pensionable pay: £45 750.00 </w:t>
            </w:r>
            <w:r>
              <w:rPr>
                <w:w w:val="95"/>
                <w:sz w:val="22"/>
              </w:rPr>
              <w:t>Total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non-pensionable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pay: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£8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771.88</w:t>
            </w:r>
          </w:p>
          <w:p>
            <w:pPr>
              <w:pStyle w:val="TableParagraph"/>
              <w:spacing w:before="9"/>
              <w:ind w:left="0"/>
              <w:rPr>
                <w:rFonts w:ascii="Calibri"/>
                <w:sz w:val="24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rFonts w:ascii="Trebuchet MS" w:hAnsi="Trebuchet MS"/>
                <w:b/>
                <w:color w:val="912D98"/>
                <w:sz w:val="22"/>
              </w:rPr>
              <w:t>Total annual pay for this role: </w:t>
            </w:r>
            <w:r>
              <w:rPr>
                <w:sz w:val="22"/>
              </w:rPr>
              <w:t>£54 521.88</w:t>
            </w:r>
          </w:p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w w:val="95"/>
                <w:sz w:val="22"/>
              </w:rPr>
              <w:t>Should your placement be for less than 12 months, your pay will be pro-rated to the length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0" w:footer="730" w:top="1000" w:bottom="980" w:left="1220" w:right="1220"/>
        </w:sect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42"/>
      </w:tblGrid>
      <w:tr>
        <w:trPr>
          <w:trHeight w:val="920" w:hRule="exact"/>
        </w:trPr>
        <w:tc>
          <w:tcPr>
            <w:tcW w:w="924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of your placement.</w:t>
            </w:r>
          </w:p>
        </w:tc>
      </w:tr>
      <w:tr>
        <w:trPr>
          <w:trHeight w:val="11867" w:hRule="exact"/>
        </w:trPr>
        <w:tc>
          <w:tcPr>
            <w:tcW w:w="9242" w:type="dxa"/>
          </w:tcPr>
          <w:p>
            <w:pPr>
              <w:pStyle w:val="TableParagraph"/>
              <w:spacing w:before="16"/>
              <w:jc w:val="both"/>
              <w:rPr>
                <w:rFonts w:ascii="Trebuchet MS"/>
                <w:b/>
                <w:sz w:val="22"/>
              </w:rPr>
            </w:pPr>
            <w:r>
              <w:rPr>
                <w:rFonts w:ascii="Trebuchet MS"/>
                <w:b/>
                <w:color w:val="912D98"/>
                <w:w w:val="95"/>
                <w:sz w:val="22"/>
              </w:rPr>
              <w:t>Training opportunities:</w:t>
            </w:r>
          </w:p>
          <w:p>
            <w:pPr>
              <w:pStyle w:val="TableParagraph"/>
              <w:spacing w:line="271" w:lineRule="auto" w:before="191"/>
              <w:rPr>
                <w:sz w:val="22"/>
              </w:rPr>
            </w:pPr>
            <w:r>
              <w:rPr>
                <w:sz w:val="22"/>
              </w:rPr>
              <w:t>Insert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curriculum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mapped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outcomes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achieved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whilst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placement, </w:t>
            </w:r>
            <w:r>
              <w:rPr>
                <w:w w:val="95"/>
                <w:sz w:val="22"/>
              </w:rPr>
              <w:t>together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formal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informal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learning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opportunities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available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post-holder.</w:t>
            </w:r>
          </w:p>
          <w:p>
            <w:pPr>
              <w:pStyle w:val="TableParagraph"/>
              <w:spacing w:line="266" w:lineRule="auto" w:before="147"/>
              <w:ind w:right="112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The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GP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Curriculum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competences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based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curriculum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structured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defined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rFonts w:ascii="Verdana"/>
                <w:i/>
                <w:w w:val="95"/>
                <w:sz w:val="23"/>
              </w:rPr>
              <w:t>Being </w:t>
            </w:r>
            <w:r>
              <w:rPr>
                <w:rFonts w:ascii="Verdana"/>
                <w:i/>
                <w:w w:val="95"/>
                <w:sz w:val="23"/>
              </w:rPr>
              <w:t>a</w:t>
            </w:r>
            <w:r>
              <w:rPr>
                <w:rFonts w:ascii="Verdana"/>
                <w:i/>
                <w:spacing w:val="-48"/>
                <w:w w:val="95"/>
                <w:sz w:val="23"/>
              </w:rPr>
              <w:t> </w:t>
            </w:r>
            <w:r>
              <w:rPr>
                <w:rFonts w:ascii="Verdana"/>
                <w:i/>
                <w:w w:val="95"/>
                <w:sz w:val="23"/>
              </w:rPr>
              <w:t>GP</w:t>
            </w:r>
            <w:r>
              <w:rPr>
                <w:rFonts w:ascii="Verdana"/>
                <w:i/>
                <w:spacing w:val="-19"/>
                <w:w w:val="95"/>
                <w:sz w:val="23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core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statement</w:t>
            </w:r>
            <w:r>
              <w:rPr>
                <w:w w:val="95"/>
                <w:position w:val="6"/>
                <w:sz w:val="13"/>
              </w:rPr>
              <w:t>2</w:t>
            </w:r>
            <w:r>
              <w:rPr>
                <w:w w:val="95"/>
                <w:sz w:val="22"/>
              </w:rPr>
              <w:t>.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You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will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given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opportunities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develop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skills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competences </w:t>
            </w:r>
            <w:r>
              <w:rPr>
                <w:w w:val="90"/>
                <w:sz w:val="22"/>
              </w:rPr>
              <w:t>which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will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lead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development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areas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capability.</w:t>
            </w:r>
          </w:p>
          <w:p>
            <w:pPr>
              <w:pStyle w:val="TableParagraph"/>
              <w:spacing w:before="164"/>
              <w:jc w:val="both"/>
              <w:rPr>
                <w:sz w:val="22"/>
              </w:rPr>
            </w:pPr>
            <w:r>
              <w:rPr>
                <w:sz w:val="22"/>
              </w:rPr>
              <w:t>The focus of this post will be in the following:</w:t>
            </w:r>
          </w:p>
          <w:p>
            <w:pPr>
              <w:pStyle w:val="TableParagraph"/>
              <w:spacing w:before="208"/>
              <w:jc w:val="both"/>
              <w:rPr>
                <w:rFonts w:ascii="Trebuchet MS"/>
                <w:b/>
                <w:sz w:val="22"/>
              </w:rPr>
            </w:pPr>
            <w:r>
              <w:rPr>
                <w:rFonts w:ascii="Trebuchet MS"/>
                <w:b/>
                <w:sz w:val="22"/>
              </w:rPr>
              <w:t>Area of capability: Knowing yourself and relating to others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3" w:val="left" w:leader="none"/>
                <w:tab w:pos="824" w:val="left" w:leader="none"/>
              </w:tabs>
              <w:spacing w:line="240" w:lineRule="auto" w:before="193" w:after="0"/>
              <w:ind w:left="823" w:right="0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Core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capability: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Fitness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practise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3" w:val="left" w:leader="none"/>
                <w:tab w:pos="824" w:val="left" w:leader="none"/>
              </w:tabs>
              <w:spacing w:line="240" w:lineRule="auto" w:before="193" w:after="0"/>
              <w:ind w:left="823" w:right="0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Core</w:t>
            </w:r>
            <w:r>
              <w:rPr>
                <w:spacing w:val="-2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capability;</w:t>
            </w:r>
            <w:r>
              <w:rPr>
                <w:spacing w:val="-2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Maintaining</w:t>
            </w:r>
            <w:r>
              <w:rPr>
                <w:spacing w:val="-2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</w:t>
            </w:r>
            <w:r>
              <w:rPr>
                <w:spacing w:val="-2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ethical</w:t>
            </w:r>
            <w:r>
              <w:rPr>
                <w:spacing w:val="-2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approach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3" w:val="left" w:leader="none"/>
                <w:tab w:pos="824" w:val="left" w:leader="none"/>
              </w:tabs>
              <w:spacing w:line="240" w:lineRule="auto" w:before="191" w:after="0"/>
              <w:ind w:left="823" w:right="0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Core</w:t>
            </w:r>
            <w:r>
              <w:rPr>
                <w:spacing w:val="-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Capability:</w:t>
            </w:r>
            <w:r>
              <w:rPr>
                <w:spacing w:val="-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Communication</w:t>
            </w:r>
            <w:r>
              <w:rPr>
                <w:spacing w:val="-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consultation</w:t>
            </w:r>
          </w:p>
          <w:p>
            <w:pPr>
              <w:pStyle w:val="TableParagraph"/>
              <w:ind w:left="0"/>
              <w:rPr>
                <w:rFonts w:ascii="Calibri"/>
                <w:sz w:val="26"/>
              </w:rPr>
            </w:pPr>
          </w:p>
          <w:p>
            <w:pPr>
              <w:pStyle w:val="TableParagraph"/>
              <w:spacing w:before="195"/>
              <w:jc w:val="both"/>
              <w:rPr>
                <w:rFonts w:ascii="Trebuchet MS"/>
                <w:b/>
                <w:sz w:val="22"/>
              </w:rPr>
            </w:pPr>
            <w:r>
              <w:rPr>
                <w:rFonts w:ascii="Trebuchet MS"/>
                <w:b/>
                <w:sz w:val="22"/>
              </w:rPr>
              <w:t>Area of capability: Applying clinical knowledge and skill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3" w:val="left" w:leader="none"/>
                <w:tab w:pos="824" w:val="left" w:leader="none"/>
              </w:tabs>
              <w:spacing w:line="240" w:lineRule="auto" w:before="194" w:after="0"/>
              <w:ind w:left="823" w:right="0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Core</w:t>
            </w:r>
            <w:r>
              <w:rPr>
                <w:spacing w:val="-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capability:</w:t>
            </w:r>
            <w:r>
              <w:rPr>
                <w:spacing w:val="-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Data</w:t>
            </w:r>
            <w:r>
              <w:rPr>
                <w:spacing w:val="-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gathering</w:t>
            </w:r>
            <w:r>
              <w:rPr>
                <w:spacing w:val="-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interpretation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3" w:val="left" w:leader="none"/>
                <w:tab w:pos="824" w:val="left" w:leader="none"/>
              </w:tabs>
              <w:spacing w:line="240" w:lineRule="auto" w:before="193" w:after="0"/>
              <w:ind w:left="823" w:right="0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Core</w:t>
            </w:r>
            <w:r>
              <w:rPr>
                <w:spacing w:val="-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capability:</w:t>
            </w:r>
            <w:r>
              <w:rPr>
                <w:spacing w:val="-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Making</w:t>
            </w:r>
            <w:r>
              <w:rPr>
                <w:spacing w:val="-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-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decision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3" w:val="left" w:leader="none"/>
                <w:tab w:pos="824" w:val="left" w:leader="none"/>
              </w:tabs>
              <w:spacing w:line="240" w:lineRule="auto" w:before="192" w:after="0"/>
              <w:ind w:left="823" w:right="0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Core</w:t>
            </w:r>
            <w:r>
              <w:rPr>
                <w:spacing w:val="-2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capability:</w:t>
            </w:r>
            <w:r>
              <w:rPr>
                <w:spacing w:val="-2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Clinical</w:t>
            </w:r>
            <w:r>
              <w:rPr>
                <w:spacing w:val="-2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management</w:t>
            </w:r>
          </w:p>
          <w:p>
            <w:pPr>
              <w:pStyle w:val="TableParagraph"/>
              <w:ind w:left="0"/>
              <w:rPr>
                <w:rFonts w:ascii="Calibri"/>
                <w:sz w:val="26"/>
              </w:rPr>
            </w:pPr>
          </w:p>
          <w:p>
            <w:pPr>
              <w:pStyle w:val="TableParagraph"/>
              <w:spacing w:before="195"/>
              <w:jc w:val="both"/>
              <w:rPr>
                <w:rFonts w:ascii="Trebuchet MS"/>
                <w:b/>
                <w:sz w:val="22"/>
              </w:rPr>
            </w:pPr>
            <w:r>
              <w:rPr>
                <w:rFonts w:ascii="Trebuchet MS"/>
                <w:b/>
                <w:sz w:val="22"/>
              </w:rPr>
              <w:t>Area of capability: Managing complex and long term care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3" w:val="left" w:leader="none"/>
                <w:tab w:pos="824" w:val="left" w:leader="none"/>
              </w:tabs>
              <w:spacing w:line="240" w:lineRule="auto" w:before="191" w:after="0"/>
              <w:ind w:left="823" w:right="0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Core capability: Working with colleagues and in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teams</w:t>
            </w:r>
          </w:p>
          <w:p>
            <w:pPr>
              <w:pStyle w:val="TableParagraph"/>
              <w:ind w:left="0"/>
              <w:rPr>
                <w:rFonts w:ascii="Calibri"/>
                <w:sz w:val="26"/>
              </w:rPr>
            </w:pPr>
          </w:p>
          <w:p>
            <w:pPr>
              <w:pStyle w:val="TableParagraph"/>
              <w:spacing w:before="195"/>
              <w:jc w:val="both"/>
              <w:rPr>
                <w:rFonts w:ascii="Trebuchet MS"/>
                <w:b/>
                <w:sz w:val="22"/>
              </w:rPr>
            </w:pPr>
            <w:r>
              <w:rPr>
                <w:rFonts w:ascii="Trebuchet MS"/>
                <w:b/>
                <w:sz w:val="22"/>
              </w:rPr>
              <w:t>Area of capability: Working well in organisations and systems of care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2" w:val="left" w:leader="none"/>
                <w:tab w:pos="824" w:val="left" w:leader="none"/>
              </w:tabs>
              <w:spacing w:line="240" w:lineRule="auto" w:before="192" w:after="0"/>
              <w:ind w:left="823" w:right="0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Core</w:t>
            </w:r>
            <w:r>
              <w:rPr>
                <w:spacing w:val="-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capability:</w:t>
            </w:r>
            <w:r>
              <w:rPr>
                <w:spacing w:val="-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Maintaining</w:t>
            </w:r>
            <w:r>
              <w:rPr>
                <w:spacing w:val="-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performance</w:t>
            </w:r>
            <w:r>
              <w:rPr>
                <w:spacing w:val="-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learning</w:t>
            </w:r>
            <w:r>
              <w:rPr>
                <w:spacing w:val="-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teaching.</w:t>
            </w:r>
          </w:p>
          <w:p>
            <w:pPr>
              <w:pStyle w:val="TableParagraph"/>
              <w:ind w:left="0"/>
              <w:rPr>
                <w:rFonts w:ascii="Calibri"/>
                <w:sz w:val="26"/>
              </w:rPr>
            </w:pPr>
          </w:p>
          <w:p>
            <w:pPr>
              <w:pStyle w:val="TableParagraph"/>
              <w:ind w:left="0"/>
              <w:rPr>
                <w:rFonts w:ascii="Calibri"/>
                <w:sz w:val="29"/>
              </w:rPr>
            </w:pPr>
          </w:p>
          <w:p>
            <w:pPr>
              <w:pStyle w:val="TableParagraph"/>
              <w:jc w:val="both"/>
              <w:rPr>
                <w:rFonts w:ascii="Trebuchet MS"/>
                <w:b/>
                <w:sz w:val="22"/>
              </w:rPr>
            </w:pPr>
            <w:r>
              <w:rPr>
                <w:rFonts w:ascii="Trebuchet MS"/>
                <w:b/>
                <w:color w:val="912D98"/>
                <w:sz w:val="22"/>
              </w:rPr>
              <w:t>GP curriculum</w:t>
            </w:r>
          </w:p>
          <w:p>
            <w:pPr>
              <w:pStyle w:val="TableParagraph"/>
              <w:spacing w:before="192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The full GP curriculum is available on the </w:t>
            </w:r>
            <w:r>
              <w:rPr>
                <w:w w:val="95"/>
                <w:sz w:val="22"/>
                <w:u w:val="single"/>
              </w:rPr>
              <w:t>Royal College of General Practitioners website.</w:t>
            </w:r>
          </w:p>
          <w:p>
            <w:pPr>
              <w:pStyle w:val="TableParagraph"/>
              <w:spacing w:line="271" w:lineRule="auto" w:before="191"/>
              <w:ind w:right="313"/>
              <w:rPr>
                <w:sz w:val="22"/>
              </w:rPr>
            </w:pPr>
            <w:r>
              <w:rPr>
                <w:w w:val="95"/>
                <w:sz w:val="22"/>
              </w:rPr>
              <w:t>During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this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post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you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will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undertake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  <w:u w:val="single"/>
              </w:rPr>
              <w:t>workplace</w:t>
            </w:r>
            <w:r>
              <w:rPr>
                <w:spacing w:val="-23"/>
                <w:w w:val="95"/>
                <w:sz w:val="22"/>
                <w:u w:val="single"/>
              </w:rPr>
              <w:t> </w:t>
            </w:r>
            <w:r>
              <w:rPr>
                <w:w w:val="95"/>
                <w:sz w:val="22"/>
                <w:u w:val="single"/>
              </w:rPr>
              <w:t>based</w:t>
            </w:r>
            <w:r>
              <w:rPr>
                <w:spacing w:val="-23"/>
                <w:w w:val="95"/>
                <w:sz w:val="22"/>
                <w:u w:val="single"/>
              </w:rPr>
              <w:t> </w:t>
            </w:r>
            <w:r>
              <w:rPr>
                <w:w w:val="95"/>
                <w:sz w:val="22"/>
                <w:u w:val="single"/>
              </w:rPr>
              <w:t>assessment</w:t>
            </w:r>
            <w:r>
              <w:rPr>
                <w:spacing w:val="-23"/>
                <w:w w:val="95"/>
                <w:sz w:val="22"/>
                <w:u w:val="single"/>
              </w:rPr>
              <w:t> </w:t>
            </w:r>
            <w:r>
              <w:rPr>
                <w:w w:val="95"/>
                <w:sz w:val="22"/>
              </w:rPr>
              <w:t>as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advised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by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Royal College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General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Practitioners.</w:t>
            </w:r>
          </w:p>
          <w:p>
            <w:pPr>
              <w:pStyle w:val="TableParagraph"/>
              <w:spacing w:before="148"/>
              <w:jc w:val="both"/>
              <w:rPr>
                <w:rFonts w:ascii="Verdana"/>
                <w:i/>
                <w:sz w:val="23"/>
              </w:rPr>
            </w:pPr>
            <w:r>
              <w:rPr>
                <w:rFonts w:ascii="Trebuchet MS"/>
                <w:b/>
                <w:color w:val="912D98"/>
                <w:w w:val="95"/>
                <w:sz w:val="22"/>
              </w:rPr>
              <w:t>Process: </w:t>
            </w:r>
            <w:r>
              <w:rPr>
                <w:w w:val="95"/>
                <w:sz w:val="22"/>
              </w:rPr>
              <w:t>The post will enable you to follow the principles set out in </w:t>
            </w:r>
            <w:r>
              <w:rPr>
                <w:rFonts w:ascii="Verdana"/>
                <w:i/>
                <w:w w:val="95"/>
                <w:sz w:val="23"/>
              </w:rPr>
              <w:t>How to Learn in GP</w:t>
            </w:r>
          </w:p>
        </w:tc>
      </w:tr>
    </w:tbl>
    <w:p>
      <w:pPr>
        <w:pStyle w:val="BodyText"/>
      </w:pPr>
    </w:p>
    <w:p>
      <w:pPr>
        <w:pStyle w:val="BodyText"/>
        <w:spacing w:before="2"/>
        <w:rPr>
          <w:sz w:val="15"/>
        </w:rPr>
      </w:pPr>
      <w:r>
        <w:rPr/>
        <w:pict>
          <v:line style="position:absolute;mso-position-horizontal-relative:page;mso-position-vertical-relative:paragraph;z-index:1048;mso-wrap-distance-left:0;mso-wrap-distance-right:0" from="72pt,11.592929pt" to="216pt,11.592929pt" stroked="true" strokeweight=".72pt" strokecolor="#000000">
            <v:stroke dashstyle="solid"/>
            <w10:wrap type="topAndBottom"/>
          </v:line>
        </w:pict>
      </w:r>
    </w:p>
    <w:p>
      <w:pPr>
        <w:pStyle w:val="Heading1"/>
        <w:spacing w:line="278" w:lineRule="auto" w:before="77"/>
        <w:ind w:left="220" w:right="686"/>
      </w:pPr>
      <w:r>
        <w:rPr>
          <w:rFonts w:ascii="Calibri"/>
          <w:w w:val="90"/>
          <w:position w:val="8"/>
          <w:sz w:val="14"/>
        </w:rPr>
        <w:t>2 </w:t>
      </w:r>
      <w:hyperlink r:id="rId10">
        <w:r>
          <w:rPr>
            <w:w w:val="90"/>
            <w:u w:val="single"/>
          </w:rPr>
          <w:t>http://www.rcgp.org.uk/training-exams/gp-curriculum-overview/online-curriculum/1-</w:t>
        </w:r>
      </w:hyperlink>
      <w:r>
        <w:rPr>
          <w:w w:val="90"/>
          <w:u w:val="single"/>
        </w:rPr>
        <w:t> </w:t>
      </w:r>
      <w:r>
        <w:rPr>
          <w:u w:val="single"/>
        </w:rPr>
        <w:t>being-a-gp/core-capabilities-and-competences.aspx</w:t>
      </w:r>
    </w:p>
    <w:p>
      <w:pPr>
        <w:spacing w:after="0" w:line="278" w:lineRule="auto"/>
        <w:sectPr>
          <w:pgSz w:w="11910" w:h="16840"/>
          <w:pgMar w:header="0" w:footer="730" w:top="1000" w:bottom="980" w:left="1220" w:right="1220"/>
        </w:sect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42"/>
      </w:tblGrid>
      <w:tr>
        <w:trPr>
          <w:trHeight w:val="14016" w:hRule="exact"/>
        </w:trPr>
        <w:tc>
          <w:tcPr>
            <w:tcW w:w="9242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w w:val="90"/>
                <w:sz w:val="22"/>
              </w:rPr>
              <w:t>You will be enabled to engage in: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3" w:val="left" w:leader="none"/>
                <w:tab w:pos="824" w:val="left" w:leader="none"/>
              </w:tabs>
              <w:spacing w:line="240" w:lineRule="auto" w:before="193" w:after="0"/>
              <w:ind w:left="823" w:right="0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Adult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learning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3" w:val="left" w:leader="none"/>
                <w:tab w:pos="824" w:val="left" w:leader="none"/>
              </w:tabs>
              <w:spacing w:line="240" w:lineRule="auto" w:before="193" w:after="0"/>
              <w:ind w:left="823" w:right="0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Reflective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practice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on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activity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workplace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3" w:val="left" w:leader="none"/>
                <w:tab w:pos="824" w:val="left" w:leader="none"/>
              </w:tabs>
              <w:spacing w:line="240" w:lineRule="auto" w:before="193" w:after="0"/>
              <w:ind w:left="823" w:right="0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Seeking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opportunities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patient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carer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encounters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3" w:val="left" w:leader="none"/>
                <w:tab w:pos="824" w:val="left" w:leader="none"/>
              </w:tabs>
              <w:spacing w:line="240" w:lineRule="auto" w:before="194" w:after="0"/>
              <w:ind w:left="823" w:right="0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Multidisciplinary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teamwork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learning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3" w:val="left" w:leader="none"/>
                <w:tab w:pos="824" w:val="left" w:leader="none"/>
              </w:tabs>
              <w:spacing w:line="271" w:lineRule="auto" w:before="191" w:after="0"/>
              <w:ind w:left="823" w:right="187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Guided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personal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development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through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discussion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your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educational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supervisor and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supported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by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your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clinical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supervisor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you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will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given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opportunities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meet both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during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post.</w:t>
            </w:r>
          </w:p>
          <w:p>
            <w:pPr>
              <w:pStyle w:val="TableParagraph"/>
              <w:spacing w:before="160"/>
              <w:rPr>
                <w:sz w:val="22"/>
              </w:rPr>
            </w:pPr>
            <w:r>
              <w:rPr>
                <w:w w:val="95"/>
                <w:sz w:val="22"/>
              </w:rPr>
              <w:t>The learning opportunities within this post are: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3" w:val="left" w:leader="none"/>
                <w:tab w:pos="824" w:val="left" w:leader="none"/>
              </w:tabs>
              <w:spacing w:line="271" w:lineRule="auto" w:before="192" w:after="0"/>
              <w:ind w:left="823" w:right="481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Clinical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supervision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–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opportunity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discussion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after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each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surgery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during surgery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if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required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immediate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problem.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3" w:val="left" w:leader="none"/>
                <w:tab w:pos="824" w:val="left" w:leader="none"/>
              </w:tabs>
              <w:spacing w:line="271" w:lineRule="auto" w:before="158" w:after="0"/>
              <w:ind w:left="823" w:right="322" w:hanging="360"/>
              <w:jc w:val="left"/>
              <w:rPr>
                <w:sz w:val="22"/>
              </w:rPr>
            </w:pPr>
            <w:r>
              <w:rPr>
                <w:sz w:val="22"/>
              </w:rPr>
              <w:t>Weekly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tutorial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least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two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hours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planned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focussed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discussion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covering </w:t>
            </w:r>
            <w:r>
              <w:rPr>
                <w:w w:val="90"/>
                <w:sz w:val="22"/>
              </w:rPr>
              <w:t>educational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needs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with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educational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/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clinical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supervisor.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Some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may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delegated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 another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permanent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GP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member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practice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team.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3" w:val="left" w:leader="none"/>
                <w:tab w:pos="824" w:val="left" w:leader="none"/>
              </w:tabs>
              <w:spacing w:line="271" w:lineRule="auto" w:before="159" w:after="0"/>
              <w:ind w:left="823" w:right="267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Attendance</w:t>
            </w:r>
            <w:r>
              <w:rPr>
                <w:spacing w:val="-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at</w:t>
            </w:r>
            <w:r>
              <w:rPr>
                <w:spacing w:val="-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weekly</w:t>
            </w:r>
            <w:r>
              <w:rPr>
                <w:spacing w:val="-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practice</w:t>
            </w:r>
            <w:r>
              <w:rPr>
                <w:spacing w:val="-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education</w:t>
            </w:r>
            <w:r>
              <w:rPr>
                <w:spacing w:val="-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meeting</w:t>
            </w:r>
            <w:r>
              <w:rPr>
                <w:spacing w:val="-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involving</w:t>
            </w:r>
            <w:r>
              <w:rPr>
                <w:spacing w:val="-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all</w:t>
            </w:r>
            <w:r>
              <w:rPr>
                <w:spacing w:val="-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practice</w:t>
            </w:r>
            <w:r>
              <w:rPr>
                <w:spacing w:val="-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clinical</w:t>
            </w:r>
            <w:r>
              <w:rPr>
                <w:spacing w:val="-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team </w:t>
            </w:r>
            <w:r>
              <w:rPr>
                <w:w w:val="95"/>
                <w:sz w:val="22"/>
              </w:rPr>
              <w:t>members.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These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meetings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include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attendance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by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other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primary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care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health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team </w:t>
            </w:r>
            <w:r>
              <w:rPr>
                <w:w w:val="90"/>
                <w:sz w:val="22"/>
              </w:rPr>
              <w:t>members when appropriate and include the following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areas: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1183" w:val="left" w:leader="none"/>
                <w:tab w:pos="1184" w:val="left" w:leader="none"/>
              </w:tabs>
              <w:spacing w:line="240" w:lineRule="auto" w:before="160" w:after="0"/>
              <w:ind w:left="1183" w:right="0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Gold Standard Framework (palliative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care)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1183" w:val="left" w:leader="none"/>
                <w:tab w:pos="1184" w:val="left" w:leader="none"/>
              </w:tabs>
              <w:spacing w:line="240" w:lineRule="auto" w:before="11" w:after="0"/>
              <w:ind w:left="1183" w:right="0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Child and Adult</w:t>
            </w:r>
            <w:r>
              <w:rPr>
                <w:spacing w:val="-2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Safeguarding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1183" w:val="left" w:leader="none"/>
                <w:tab w:pos="1184" w:val="left" w:leader="none"/>
              </w:tabs>
              <w:spacing w:line="240" w:lineRule="auto" w:before="11" w:after="0"/>
              <w:ind w:left="1183" w:right="0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Audit and significant event audit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(SEA)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1183" w:val="left" w:leader="none"/>
                <w:tab w:pos="1184" w:val="left" w:leader="none"/>
              </w:tabs>
              <w:spacing w:line="240" w:lineRule="auto" w:before="11" w:after="0"/>
              <w:ind w:left="1183" w:right="0" w:hanging="360"/>
              <w:jc w:val="left"/>
              <w:rPr>
                <w:sz w:val="22"/>
              </w:rPr>
            </w:pPr>
            <w:r>
              <w:rPr>
                <w:w w:val="85"/>
                <w:sz w:val="22"/>
              </w:rPr>
              <w:t>Evidence  based</w:t>
            </w:r>
            <w:r>
              <w:rPr>
                <w:spacing w:val="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medicine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1183" w:val="left" w:leader="none"/>
                <w:tab w:pos="1184" w:val="left" w:leader="none"/>
              </w:tabs>
              <w:spacing w:line="240" w:lineRule="auto" w:before="12" w:after="0"/>
              <w:ind w:left="1183" w:right="0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Case</w:t>
            </w:r>
            <w:r>
              <w:rPr>
                <w:spacing w:val="-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management</w:t>
            </w:r>
            <w:r>
              <w:rPr>
                <w:spacing w:val="-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-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patients</w:t>
            </w:r>
            <w:r>
              <w:rPr>
                <w:spacing w:val="-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with</w:t>
            </w:r>
            <w:r>
              <w:rPr>
                <w:spacing w:val="-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complex</w:t>
            </w:r>
            <w:r>
              <w:rPr>
                <w:spacing w:val="-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needs</w:t>
            </w:r>
          </w:p>
          <w:p>
            <w:pPr>
              <w:pStyle w:val="TableParagraph"/>
              <w:spacing w:before="9"/>
              <w:ind w:left="0"/>
              <w:rPr>
                <w:sz w:val="23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3" w:val="left" w:leader="none"/>
                <w:tab w:pos="824" w:val="left" w:leader="none"/>
              </w:tabs>
              <w:spacing w:line="240" w:lineRule="auto" w:before="0" w:after="0"/>
              <w:ind w:left="823" w:right="0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Attendance at the weekly partners meeting including business planning and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finance</w:t>
            </w:r>
          </w:p>
          <w:p>
            <w:pPr>
              <w:pStyle w:val="TableParagraph"/>
              <w:spacing w:before="10"/>
              <w:ind w:left="0"/>
              <w:rPr>
                <w:sz w:val="23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3" w:val="left" w:leader="none"/>
                <w:tab w:pos="824" w:val="left" w:leader="none"/>
              </w:tabs>
              <w:spacing w:line="240" w:lineRule="auto" w:before="0" w:after="0"/>
              <w:ind w:left="823" w:right="0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Attendance</w:t>
            </w:r>
            <w:r>
              <w:rPr>
                <w:spacing w:val="-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at</w:t>
            </w:r>
            <w:r>
              <w:rPr>
                <w:spacing w:val="-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weekly</w:t>
            </w:r>
            <w:r>
              <w:rPr>
                <w:spacing w:val="-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structured</w:t>
            </w:r>
            <w:r>
              <w:rPr>
                <w:spacing w:val="-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teaching</w:t>
            </w:r>
            <w:r>
              <w:rPr>
                <w:spacing w:val="-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programme</w:t>
            </w:r>
          </w:p>
          <w:p>
            <w:pPr>
              <w:pStyle w:val="TableParagraph"/>
              <w:spacing w:before="9"/>
              <w:ind w:left="0"/>
              <w:rPr>
                <w:sz w:val="23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3" w:val="left" w:leader="none"/>
                <w:tab w:pos="824" w:val="left" w:leader="none"/>
              </w:tabs>
              <w:spacing w:line="240" w:lineRule="auto" w:before="0" w:after="0"/>
              <w:ind w:left="823" w:right="0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Time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weekly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self-facilitated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learning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personal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study.</w:t>
            </w: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171"/>
              <w:rPr>
                <w:rFonts w:ascii="Trebuchet MS"/>
                <w:b/>
                <w:sz w:val="22"/>
              </w:rPr>
            </w:pPr>
            <w:r>
              <w:rPr>
                <w:rFonts w:ascii="Trebuchet MS"/>
                <w:b/>
                <w:color w:val="912D98"/>
                <w:sz w:val="22"/>
              </w:rPr>
              <w:t>Other learning opportunities that are available in this post include: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3" w:val="left" w:leader="none"/>
                <w:tab w:pos="824" w:val="left" w:leader="none"/>
              </w:tabs>
              <w:spacing w:line="271" w:lineRule="auto" w:before="191" w:after="0"/>
              <w:ind w:left="823" w:right="642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Attendance</w:t>
            </w:r>
            <w:r>
              <w:rPr>
                <w:spacing w:val="-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participation</w:t>
            </w:r>
            <w:r>
              <w:rPr>
                <w:spacing w:val="-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-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chronic</w:t>
            </w:r>
            <w:r>
              <w:rPr>
                <w:spacing w:val="-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disease</w:t>
            </w:r>
            <w:r>
              <w:rPr>
                <w:spacing w:val="-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management,</w:t>
            </w:r>
            <w:r>
              <w:rPr>
                <w:spacing w:val="-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health</w:t>
            </w:r>
            <w:r>
              <w:rPr>
                <w:spacing w:val="-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screening, </w:t>
            </w:r>
            <w:r>
              <w:rPr>
                <w:w w:val="95"/>
                <w:sz w:val="22"/>
              </w:rPr>
              <w:t>immunisation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other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clinics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supervised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by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practice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nurse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3" w:val="left" w:leader="none"/>
                <w:tab w:pos="824" w:val="left" w:leader="none"/>
              </w:tabs>
              <w:spacing w:line="271" w:lineRule="auto" w:before="157" w:after="0"/>
              <w:ind w:left="823" w:right="508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Participation in the practice clinical governance programme including audit, SEA, medicines management and other quality improvement</w:t>
            </w:r>
            <w:r>
              <w:rPr>
                <w:spacing w:val="-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projects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3" w:val="left" w:leader="none"/>
                <w:tab w:pos="824" w:val="left" w:leader="none"/>
              </w:tabs>
              <w:spacing w:line="240" w:lineRule="auto" w:before="159" w:after="0"/>
              <w:ind w:left="823" w:right="0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Participation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practiced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based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minor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surgery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sessions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including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joint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injections.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3" w:val="left" w:leader="none"/>
                <w:tab w:pos="824" w:val="left" w:leader="none"/>
              </w:tabs>
              <w:spacing w:line="240" w:lineRule="auto" w:before="193" w:after="0"/>
              <w:ind w:left="823" w:right="0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Participation in practice or community based ante-natal and child health</w:t>
            </w:r>
            <w:r>
              <w:rPr>
                <w:spacing w:val="2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clinics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3" w:val="left" w:leader="none"/>
                <w:tab w:pos="824" w:val="left" w:leader="none"/>
              </w:tabs>
              <w:spacing w:line="240" w:lineRule="auto" w:before="194" w:after="0"/>
              <w:ind w:left="823" w:right="0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Delivery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teaching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medical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students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feedback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on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teaching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skills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2" w:val="left" w:leader="none"/>
                <w:tab w:pos="824" w:val="left" w:leader="none"/>
              </w:tabs>
              <w:spacing w:line="240" w:lineRule="auto" w:before="192" w:after="0"/>
              <w:ind w:left="823" w:right="0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Attendance at local clinical commissioning meetings and involvement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</w:p>
        </w:tc>
      </w:tr>
    </w:tbl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730" w:top="1000" w:bottom="980" w:left="1220" w:right="1220"/>
        </w:sect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42"/>
      </w:tblGrid>
      <w:tr>
        <w:trPr>
          <w:trHeight w:val="4452" w:hRule="exact"/>
        </w:trPr>
        <w:tc>
          <w:tcPr>
            <w:tcW w:w="9242" w:type="dxa"/>
          </w:tcPr>
          <w:p>
            <w:pPr>
              <w:pStyle w:val="TableParagraph"/>
              <w:spacing w:before="1"/>
              <w:ind w:left="823"/>
              <w:rPr>
                <w:sz w:val="22"/>
              </w:rPr>
            </w:pPr>
            <w:r>
              <w:rPr>
                <w:w w:val="95"/>
                <w:sz w:val="22"/>
              </w:rPr>
              <w:t>commissioning projects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3" w:val="left" w:leader="none"/>
                <w:tab w:pos="824" w:val="left" w:leader="none"/>
              </w:tabs>
              <w:spacing w:line="271" w:lineRule="auto" w:before="191" w:after="0"/>
              <w:ind w:left="823" w:right="134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Participation in the practice case management programme for patients with</w:t>
            </w:r>
            <w:r>
              <w:rPr>
                <w:spacing w:val="-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complex </w:t>
            </w:r>
            <w:r>
              <w:rPr>
                <w:w w:val="95"/>
                <w:sz w:val="22"/>
              </w:rPr>
              <w:t>conditions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including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multidisciplinary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team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work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3" w:val="left" w:leader="none"/>
                <w:tab w:pos="824" w:val="left" w:leader="none"/>
              </w:tabs>
              <w:spacing w:line="271" w:lineRule="auto" w:before="157" w:after="0"/>
              <w:ind w:left="823" w:right="569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Leadership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specific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projects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chairing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practice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meetings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feedback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on </w:t>
            </w:r>
            <w:r>
              <w:rPr>
                <w:w w:val="105"/>
                <w:sz w:val="22"/>
              </w:rPr>
              <w:t>skills</w:t>
            </w:r>
          </w:p>
          <w:p>
            <w:pPr>
              <w:pStyle w:val="TableParagraph"/>
              <w:spacing w:line="271" w:lineRule="auto" w:before="157"/>
              <w:ind w:right="380"/>
              <w:rPr>
                <w:sz w:val="22"/>
              </w:rPr>
            </w:pPr>
            <w:r>
              <w:rPr>
                <w:w w:val="95"/>
                <w:sz w:val="22"/>
              </w:rPr>
              <w:t>If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you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are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elected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act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representative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other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GP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speciality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trainees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including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 </w:t>
            </w:r>
            <w:r>
              <w:rPr>
                <w:w w:val="90"/>
                <w:sz w:val="22"/>
              </w:rPr>
              <w:t>attend</w:t>
            </w:r>
            <w:r>
              <w:rPr>
                <w:spacing w:val="-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annual</w:t>
            </w:r>
            <w:r>
              <w:rPr>
                <w:spacing w:val="-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conference</w:t>
            </w:r>
            <w:r>
              <w:rPr>
                <w:spacing w:val="-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-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local</w:t>
            </w:r>
            <w:r>
              <w:rPr>
                <w:spacing w:val="-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medical</w:t>
            </w:r>
            <w:r>
              <w:rPr>
                <w:spacing w:val="-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committees,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you</w:t>
            </w:r>
            <w:r>
              <w:rPr>
                <w:spacing w:val="-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are</w:t>
            </w:r>
            <w:r>
              <w:rPr>
                <w:spacing w:val="-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entitled</w:t>
            </w:r>
            <w:r>
              <w:rPr>
                <w:spacing w:val="-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-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special</w:t>
            </w:r>
            <w:r>
              <w:rPr>
                <w:spacing w:val="-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paid leave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undertake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such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functions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attend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appropriate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meetings.</w:t>
            </w:r>
          </w:p>
          <w:p>
            <w:pPr>
              <w:pStyle w:val="TableParagraph"/>
              <w:spacing w:line="271" w:lineRule="auto" w:before="157"/>
              <w:ind w:right="134"/>
              <w:rPr>
                <w:sz w:val="22"/>
              </w:rPr>
            </w:pPr>
            <w:r>
              <w:rPr>
                <w:w w:val="95"/>
                <w:sz w:val="22"/>
              </w:rPr>
              <w:t>(You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must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obtain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consent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your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trainer/educational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supervisor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employer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each </w:t>
            </w:r>
            <w:r>
              <w:rPr>
                <w:sz w:val="22"/>
              </w:rPr>
              <w:t>absence from duty but consent shall not be withheld unless there are exceptional </w:t>
            </w:r>
            <w:r>
              <w:rPr>
                <w:w w:val="95"/>
                <w:sz w:val="22"/>
              </w:rPr>
              <w:t>circumstances</w:t>
            </w:r>
            <w:r>
              <w:rPr>
                <w:spacing w:val="-4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4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4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reasonable</w:t>
            </w:r>
            <w:r>
              <w:rPr>
                <w:spacing w:val="-4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opinion</w:t>
            </w:r>
            <w:r>
              <w:rPr>
                <w:spacing w:val="-4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4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4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trainer/educational</w:t>
            </w:r>
            <w:r>
              <w:rPr>
                <w:spacing w:val="-4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supervisor.</w:t>
            </w:r>
            <w:r>
              <w:rPr>
                <w:spacing w:val="-4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When</w:t>
            </w:r>
            <w:r>
              <w:rPr>
                <w:spacing w:val="-4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agreed such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absences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shall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considered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included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your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working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time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commitment).</w:t>
            </w:r>
          </w:p>
        </w:tc>
      </w:tr>
      <w:tr>
        <w:trPr>
          <w:trHeight w:val="1847" w:hRule="exact"/>
        </w:trPr>
        <w:tc>
          <w:tcPr>
            <w:tcW w:w="9242" w:type="dxa"/>
          </w:tcPr>
          <w:p>
            <w:pPr>
              <w:pStyle w:val="TableParagraph"/>
              <w:spacing w:before="15"/>
              <w:rPr>
                <w:rFonts w:ascii="Trebuchet MS"/>
                <w:b/>
                <w:sz w:val="22"/>
              </w:rPr>
            </w:pPr>
            <w:r>
              <w:rPr>
                <w:rFonts w:ascii="Trebuchet MS"/>
                <w:b/>
                <w:color w:val="912D98"/>
                <w:w w:val="95"/>
                <w:sz w:val="22"/>
              </w:rPr>
              <w:t>Locum work:</w:t>
            </w:r>
          </w:p>
          <w:p>
            <w:pPr>
              <w:pStyle w:val="TableParagraph"/>
              <w:spacing w:line="271" w:lineRule="auto" w:before="192"/>
              <w:ind w:right="280"/>
              <w:rPr>
                <w:sz w:val="22"/>
              </w:rPr>
            </w:pPr>
            <w:r>
              <w:rPr>
                <w:sz w:val="22"/>
              </w:rPr>
              <w:t>As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GP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trainee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supernumerary.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Under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TCS,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allowed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carry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out additional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duties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locum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wish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so,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but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must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first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offer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services to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NHS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before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seeking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work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via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agency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third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party.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Please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refer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the </w:t>
            </w:r>
            <w:r>
              <w:rPr>
                <w:w w:val="95"/>
                <w:sz w:val="22"/>
              </w:rPr>
              <w:t>separate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guidance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on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locum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working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GP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advice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about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how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this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if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you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wish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to.</w:t>
            </w:r>
          </w:p>
        </w:tc>
      </w:tr>
      <w:tr>
        <w:trPr>
          <w:trHeight w:val="937" w:hRule="exact"/>
        </w:trPr>
        <w:tc>
          <w:tcPr>
            <w:tcW w:w="9242" w:type="dxa"/>
          </w:tcPr>
          <w:p>
            <w:pPr>
              <w:pStyle w:val="TableParagraph"/>
              <w:spacing w:before="15"/>
              <w:rPr>
                <w:rFonts w:ascii="Trebuchet MS"/>
                <w:b/>
                <w:sz w:val="22"/>
              </w:rPr>
            </w:pPr>
            <w:r>
              <w:rPr>
                <w:rFonts w:ascii="Trebuchet MS"/>
                <w:b/>
                <w:color w:val="912D98"/>
                <w:sz w:val="22"/>
              </w:rPr>
              <w:t>Other:</w:t>
            </w:r>
          </w:p>
          <w:p>
            <w:pPr>
              <w:pStyle w:val="TableParagraph"/>
              <w:spacing w:before="183"/>
              <w:rPr>
                <w:rFonts w:ascii="Verdana"/>
                <w:i/>
                <w:sz w:val="23"/>
              </w:rPr>
            </w:pPr>
            <w:r>
              <w:rPr>
                <w:rFonts w:ascii="Verdana"/>
                <w:i/>
                <w:w w:val="90"/>
                <w:sz w:val="23"/>
              </w:rPr>
              <w:t>n/a</w:t>
            </w:r>
          </w:p>
        </w:tc>
      </w:tr>
    </w:tbl>
    <w:sectPr>
      <w:pgSz w:w="11910" w:h="16840"/>
      <w:pgMar w:header="0" w:footer="730" w:top="1000" w:bottom="920" w:left="12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entury Gothic">
    <w:altName w:val="Century Gothic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.699997pt;margin-top:791.524414pt;width:230.25pt;height:15.35pt;mso-position-horizontal-relative:page;mso-position-vertical-relative:page;z-index:-752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95"/>
                    <w:sz w:val="22"/>
                  </w:rPr>
                  <w:t>Example</w:t>
                </w:r>
                <w:r>
                  <w:rPr>
                    <w:spacing w:val="-23"/>
                    <w:w w:val="95"/>
                    <w:sz w:val="22"/>
                  </w:rPr>
                  <w:t> </w:t>
                </w:r>
                <w:r>
                  <w:rPr>
                    <w:w w:val="95"/>
                    <w:sz w:val="22"/>
                  </w:rPr>
                  <w:t>work</w:t>
                </w:r>
                <w:r>
                  <w:rPr>
                    <w:spacing w:val="-23"/>
                    <w:w w:val="95"/>
                    <w:sz w:val="22"/>
                  </w:rPr>
                  <w:t> </w:t>
                </w:r>
                <w:r>
                  <w:rPr>
                    <w:w w:val="95"/>
                    <w:sz w:val="22"/>
                  </w:rPr>
                  <w:t>schedule</w:t>
                </w:r>
                <w:r>
                  <w:rPr>
                    <w:spacing w:val="-23"/>
                    <w:w w:val="95"/>
                    <w:sz w:val="22"/>
                  </w:rPr>
                  <w:t> </w:t>
                </w:r>
                <w:r>
                  <w:rPr>
                    <w:w w:val="95"/>
                    <w:sz w:val="22"/>
                  </w:rPr>
                  <w:t>–</w:t>
                </w:r>
                <w:r>
                  <w:rPr>
                    <w:spacing w:val="-23"/>
                    <w:w w:val="95"/>
                    <w:sz w:val="22"/>
                  </w:rPr>
                  <w:t> </w:t>
                </w:r>
                <w:r>
                  <w:rPr>
                    <w:w w:val="95"/>
                    <w:sz w:val="22"/>
                  </w:rPr>
                  <w:t>general</w:t>
                </w:r>
                <w:r>
                  <w:rPr>
                    <w:spacing w:val="-23"/>
                    <w:w w:val="95"/>
                    <w:sz w:val="22"/>
                  </w:rPr>
                  <w:t> </w:t>
                </w:r>
                <w:r>
                  <w:rPr>
                    <w:w w:val="95"/>
                    <w:sz w:val="22"/>
                  </w:rPr>
                  <w:t>practice</w:t>
                </w:r>
                <w:r>
                  <w:rPr>
                    <w:spacing w:val="-23"/>
                    <w:w w:val="95"/>
                    <w:sz w:val="22"/>
                  </w:rPr>
                  <w:t> </w:t>
                </w:r>
                <w:r>
                  <w:rPr>
                    <w:w w:val="95"/>
                    <w:sz w:val="22"/>
                  </w:rPr>
                  <w:t>ST3</w:t>
                </w:r>
              </w:p>
            </w:txbxContent>
          </v:textbox>
          <w10:wrap type="none"/>
        </v:shape>
      </w:pict>
    </w:r>
    <w:r>
      <w:rPr/>
      <w:pict>
        <v:shape style="position:absolute;margin-left:515.199585pt;margin-top:793.059631pt;width:10.15pt;height:14.3pt;mso-position-horizontal-relative:page;mso-position-vertical-relative:page;z-index:-7504" type="#_x0000_t202" filled="false" stroked="false">
          <v:textbox inset="0,0,0,0">
            <w:txbxContent>
              <w:p>
                <w:pPr>
                  <w:spacing w:before="12"/>
                  <w:ind w:left="40" w:right="0" w:firstLine="0"/>
                  <w:jc w:val="left"/>
                  <w:rPr>
                    <w:rFonts w:ascii="Arial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w w:val="99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"/>
      <w:lvlJc w:val="left"/>
      <w:pPr>
        <w:ind w:left="823" w:hanging="360"/>
      </w:pPr>
      <w:rPr>
        <w:rFonts w:hint="default" w:ascii="Symbol" w:hAnsi="Symbol" w:eastAsia="Symbol" w:cs="Symbol"/>
        <w:color w:val="912D98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166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0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8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26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6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0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50" w:hanging="360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823" w:hanging="360"/>
      </w:pPr>
      <w:rPr>
        <w:rFonts w:hint="default" w:ascii="Symbol" w:hAnsi="Symbol" w:eastAsia="Symbol" w:cs="Symbol"/>
        <w:color w:val="912D98"/>
        <w:w w:val="99"/>
        <w:sz w:val="22"/>
        <w:szCs w:val="22"/>
      </w:rPr>
    </w:lvl>
    <w:lvl w:ilvl="1">
      <w:start w:val="0"/>
      <w:numFmt w:val="bullet"/>
      <w:lvlText w:val=""/>
      <w:lvlJc w:val="left"/>
      <w:pPr>
        <w:ind w:left="1183" w:hanging="360"/>
      </w:pPr>
      <w:rPr>
        <w:rFonts w:hint="default" w:ascii="Symbol" w:hAnsi="Symbol" w:eastAsia="Symbol" w:cs="Symbol"/>
        <w:color w:val="912D98"/>
        <w:w w:val="99"/>
        <w:sz w:val="22"/>
        <w:szCs w:val="22"/>
      </w:rPr>
    </w:lvl>
    <w:lvl w:ilvl="2">
      <w:start w:val="0"/>
      <w:numFmt w:val="bullet"/>
      <w:lvlText w:val="•"/>
      <w:lvlJc w:val="left"/>
      <w:pPr>
        <w:ind w:left="207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6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6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59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5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4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43" w:hanging="36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823" w:hanging="360"/>
      </w:pPr>
      <w:rPr>
        <w:rFonts w:hint="default" w:ascii="Symbol" w:hAnsi="Symbol" w:eastAsia="Symbol" w:cs="Symbol"/>
        <w:color w:val="912D98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166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0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8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26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6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0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50" w:hanging="36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823" w:hanging="360"/>
      </w:pPr>
      <w:rPr>
        <w:rFonts w:hint="default" w:ascii="Symbol" w:hAnsi="Symbol" w:eastAsia="Symbol" w:cs="Symbol"/>
        <w:color w:val="912D98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166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0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8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26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6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0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50" w:hanging="36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823" w:hanging="360"/>
      </w:pPr>
      <w:rPr>
        <w:rFonts w:hint="default" w:ascii="Symbol" w:hAnsi="Symbol" w:eastAsia="Symbol" w:cs="Symbol"/>
        <w:color w:val="912D98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166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0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8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26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6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0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50" w:hanging="36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23" w:hanging="360"/>
      </w:pPr>
      <w:rPr>
        <w:rFonts w:hint="default" w:ascii="Symbol" w:hAnsi="Symbol" w:eastAsia="Symbol" w:cs="Symbol"/>
        <w:color w:val="912D98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166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0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8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26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6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0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50" w:hanging="360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2"/>
      <w:ind w:left="20"/>
      <w:outlineLvl w:val="1"/>
    </w:pPr>
    <w:rPr>
      <w:rFonts w:ascii="Century Gothic" w:hAnsi="Century Gothic" w:eastAsia="Century Gothic" w:cs="Century Gothic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03"/>
    </w:pPr>
    <w:rPr>
      <w:rFonts w:ascii="Century Gothic" w:hAnsi="Century Gothic" w:eastAsia="Century Gothic" w:cs="Century Gothic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Cicero@guardian.nhs.uk" TargetMode="External"/><Relationship Id="rId7" Type="http://schemas.openxmlformats.org/officeDocument/2006/relationships/hyperlink" Target="mailto:Teacher@chalkandboards.hee.co.uk" TargetMode="External"/><Relationship Id="rId8" Type="http://schemas.openxmlformats.org/officeDocument/2006/relationships/hyperlink" Target="mailto:med.staff@anyplace.nhs.uk" TargetMode="External"/><Relationship Id="rId9" Type="http://schemas.openxmlformats.org/officeDocument/2006/relationships/hyperlink" Target="http://www.anyplace.nhs.uk/workforus/doctors/exceptions" TargetMode="External"/><Relationship Id="rId10" Type="http://schemas.openxmlformats.org/officeDocument/2006/relationships/hyperlink" Target="http://www.rcgp.org.uk/training-exams/gp-curriculum-overview/online-curriculum/1-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2017-02-16T12:31:47Z</dcterms:created>
  <dcterms:modified xsi:type="dcterms:W3CDTF">2017-02-16T12:31:47Z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2017-02-16T00:00:00Z</vt:filetime>
  </property>
</Properties>
</file>