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52F3" w:rsidRDefault="00374BA6" w:rsidP="00D81A3F">
      <w:pPr>
        <w:tabs>
          <w:tab w:val="left" w:pos="1701"/>
        </w:tabs>
        <w:rPr>
          <w:rFonts w:ascii="Segoe UI Light" w:hAnsi="Segoe UI Light" w:cs="Segoe UI Light"/>
          <w:color w:val="002060"/>
          <w:sz w:val="28"/>
          <w:szCs w:val="28"/>
        </w:rPr>
      </w:pPr>
      <w:r>
        <w:rPr>
          <w:noProof/>
          <w:lang w:eastAsia="en-GB"/>
        </w:rPr>
        <w:drawing>
          <wp:anchor distT="0" distB="0" distL="114300" distR="114300" simplePos="0" relativeHeight="251659264" behindDoc="1" locked="0" layoutInCell="1" allowOverlap="1">
            <wp:simplePos x="0" y="0"/>
            <wp:positionH relativeFrom="column">
              <wp:posOffset>6626543</wp:posOffset>
            </wp:positionH>
            <wp:positionV relativeFrom="paragraph">
              <wp:posOffset>85407</wp:posOffset>
            </wp:positionV>
            <wp:extent cx="4876800" cy="4876800"/>
            <wp:effectExtent l="0" t="0" r="0" b="0"/>
            <wp:wrapNone/>
            <wp:docPr id="12" name="Picture 1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con&#10;&#10;Description automatically generated"/>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4876800" cy="4876800"/>
                    </a:xfrm>
                    <a:prstGeom prst="rect">
                      <a:avLst/>
                    </a:prstGeom>
                  </pic:spPr>
                </pic:pic>
              </a:graphicData>
            </a:graphic>
          </wp:anchor>
        </w:drawing>
      </w:r>
    </w:p>
    <w:tbl>
      <w:tblPr>
        <w:tblStyle w:val="PlainTable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31"/>
        <w:gridCol w:w="7447"/>
        <w:gridCol w:w="602"/>
      </w:tblGrid>
      <w:tr w:rsidR="00E80234" w:rsidTr="00A06E40">
        <w:trPr>
          <w:cnfStyle w:val="100000000000"/>
          <w:trHeight w:val="794"/>
        </w:trPr>
        <w:tc>
          <w:tcPr>
            <w:cnfStyle w:val="001000000000"/>
            <w:tcW w:w="9180" w:type="dxa"/>
            <w:gridSpan w:val="3"/>
            <w:vAlign w:val="center"/>
          </w:tcPr>
          <w:p w:rsidR="00E80234" w:rsidRDefault="00E80234" w:rsidP="00FC7D35">
            <w:pPr>
              <w:jc w:val="center"/>
              <w:rPr>
                <w:b w:val="0"/>
                <w:bCs w:val="0"/>
                <w:color w:val="F2F2F2" w:themeColor="background1" w:themeShade="F2"/>
                <w:sz w:val="12"/>
                <w:szCs w:val="12"/>
              </w:rPr>
            </w:pPr>
            <w:r w:rsidRPr="005F2018">
              <w:rPr>
                <w:color w:val="F2F2F2" w:themeColor="background1" w:themeShade="F2"/>
                <w:sz w:val="12"/>
                <w:szCs w:val="12"/>
              </w:rPr>
              <w:t>.</w:t>
            </w:r>
          </w:p>
          <w:p w:rsidR="00E80234" w:rsidRPr="00E0664C" w:rsidRDefault="00E80234" w:rsidP="00FC7D35">
            <w:pPr>
              <w:rPr>
                <w:rFonts w:asciiTheme="majorHAnsi" w:hAnsiTheme="majorHAnsi" w:cstheme="majorHAnsi"/>
                <w:sz w:val="40"/>
                <w:szCs w:val="40"/>
              </w:rPr>
            </w:pPr>
            <w:r w:rsidRPr="00E0664C">
              <w:rPr>
                <w:rFonts w:asciiTheme="majorHAnsi" w:hAnsiTheme="majorHAnsi" w:cstheme="majorHAnsi"/>
                <w:sz w:val="40"/>
                <w:szCs w:val="40"/>
              </w:rPr>
              <w:t xml:space="preserve">International Medical Graduate Toolkit </w:t>
            </w:r>
          </w:p>
        </w:tc>
      </w:tr>
      <w:tr w:rsidR="00EF026E" w:rsidTr="00A06E40">
        <w:trPr>
          <w:cnfStyle w:val="000000100000"/>
          <w:trHeight w:val="394"/>
        </w:trPr>
        <w:tc>
          <w:tcPr>
            <w:cnfStyle w:val="001000000000"/>
            <w:tcW w:w="1131" w:type="dxa"/>
            <w:vAlign w:val="center"/>
          </w:tcPr>
          <w:p w:rsidR="00E80234" w:rsidRPr="005F2018" w:rsidRDefault="00EF026E" w:rsidP="00FC7D35">
            <w:pPr>
              <w:jc w:val="center"/>
              <w:rPr>
                <w:color w:val="F2F2F2" w:themeColor="background1" w:themeShade="F2"/>
                <w:sz w:val="12"/>
                <w:szCs w:val="12"/>
              </w:rPr>
            </w:pPr>
            <w:r>
              <w:rPr>
                <w:noProof/>
                <w:lang w:eastAsia="en-GB"/>
              </w:rPr>
              <w:drawing>
                <wp:inline distT="0" distB="0" distL="0" distR="0">
                  <wp:extent cx="519113" cy="51911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23950" cy="523950"/>
                          </a:xfrm>
                          <a:prstGeom prst="rect">
                            <a:avLst/>
                          </a:prstGeom>
                          <a:noFill/>
                          <a:ln>
                            <a:noFill/>
                          </a:ln>
                        </pic:spPr>
                      </pic:pic>
                    </a:graphicData>
                  </a:graphic>
                </wp:inline>
              </w:drawing>
            </w:r>
          </w:p>
        </w:tc>
        <w:tc>
          <w:tcPr>
            <w:tcW w:w="7447" w:type="dxa"/>
            <w:vAlign w:val="bottom"/>
          </w:tcPr>
          <w:p w:rsidR="00E80234" w:rsidRDefault="00E80234" w:rsidP="00FC7D35">
            <w:pPr>
              <w:cnfStyle w:val="000000100000"/>
              <w:rPr>
                <w:sz w:val="28"/>
                <w:szCs w:val="28"/>
              </w:rPr>
            </w:pPr>
          </w:p>
          <w:p w:rsidR="00E80234" w:rsidRDefault="00FC7D35" w:rsidP="00FC7D35">
            <w:pPr>
              <w:cnfStyle w:val="000000100000"/>
              <w:rPr>
                <w:sz w:val="28"/>
                <w:szCs w:val="28"/>
              </w:rPr>
            </w:pPr>
            <w:r>
              <w:rPr>
                <w:sz w:val="28"/>
                <w:szCs w:val="28"/>
              </w:rPr>
              <w:t>Consulting with cultural awareness</w:t>
            </w:r>
          </w:p>
          <w:p w:rsidR="00E80234" w:rsidRDefault="00E80234" w:rsidP="00FC7D35">
            <w:pPr>
              <w:cnfStyle w:val="000000100000"/>
              <w:rPr>
                <w:sz w:val="28"/>
                <w:szCs w:val="28"/>
              </w:rPr>
            </w:pPr>
          </w:p>
        </w:tc>
        <w:tc>
          <w:tcPr>
            <w:tcW w:w="602" w:type="dxa"/>
            <w:vAlign w:val="center"/>
          </w:tcPr>
          <w:p w:rsidR="00E80234" w:rsidRDefault="00930014" w:rsidP="00FC7D35">
            <w:pPr>
              <w:cnfStyle w:val="000000100000"/>
              <w:rPr>
                <w:sz w:val="28"/>
                <w:szCs w:val="28"/>
              </w:rPr>
            </w:pPr>
            <w:r>
              <w:rPr>
                <w:sz w:val="28"/>
                <w:szCs w:val="28"/>
              </w:rPr>
              <w:t>7</w:t>
            </w:r>
          </w:p>
        </w:tc>
      </w:tr>
    </w:tbl>
    <w:p w:rsidR="00E80234" w:rsidRDefault="00E80234" w:rsidP="00D81A3F">
      <w:pPr>
        <w:tabs>
          <w:tab w:val="left" w:pos="1701"/>
        </w:tabs>
        <w:rPr>
          <w:rFonts w:ascii="Segoe UI Light" w:hAnsi="Segoe UI Light" w:cs="Segoe UI Light"/>
          <w:color w:val="002060"/>
          <w:sz w:val="28"/>
          <w:szCs w:val="28"/>
        </w:rPr>
      </w:pPr>
    </w:p>
    <w:p w:rsidR="00E5050E" w:rsidRDefault="00F64B62" w:rsidP="00F64B62">
      <w:pPr>
        <w:tabs>
          <w:tab w:val="left" w:pos="1701"/>
        </w:tabs>
        <w:rPr>
          <w:sz w:val="28"/>
          <w:szCs w:val="28"/>
        </w:rPr>
      </w:pPr>
      <w:r w:rsidRPr="00F64B62">
        <w:rPr>
          <w:b/>
          <w:bCs/>
          <w:sz w:val="28"/>
          <w:szCs w:val="28"/>
        </w:rPr>
        <w:t>Estimated completion time:</w:t>
      </w:r>
      <w:r>
        <w:rPr>
          <w:sz w:val="28"/>
          <w:szCs w:val="28"/>
        </w:rPr>
        <w:t xml:space="preserve"> </w:t>
      </w:r>
      <w:r w:rsidR="009811B6">
        <w:rPr>
          <w:sz w:val="28"/>
          <w:szCs w:val="28"/>
        </w:rPr>
        <w:t>3</w:t>
      </w:r>
      <w:r w:rsidR="00FB6480">
        <w:rPr>
          <w:sz w:val="28"/>
          <w:szCs w:val="28"/>
        </w:rPr>
        <w:t>0</w:t>
      </w:r>
      <w:r>
        <w:rPr>
          <w:sz w:val="28"/>
          <w:szCs w:val="28"/>
        </w:rPr>
        <w:t xml:space="preserve"> minutes</w:t>
      </w:r>
      <w:r w:rsidR="00FB6480">
        <w:rPr>
          <w:sz w:val="28"/>
          <w:szCs w:val="28"/>
        </w:rPr>
        <w:t xml:space="preserve"> + online </w:t>
      </w:r>
      <w:r w:rsidR="007D6556">
        <w:rPr>
          <w:sz w:val="28"/>
          <w:szCs w:val="28"/>
        </w:rPr>
        <w:t>resources</w:t>
      </w:r>
    </w:p>
    <w:tbl>
      <w:tblPr>
        <w:tblStyle w:val="PlainTable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96"/>
        <w:gridCol w:w="7791"/>
        <w:gridCol w:w="354"/>
      </w:tblGrid>
      <w:tr w:rsidR="00AA69D7" w:rsidRPr="00571527" w:rsidTr="00053BC1">
        <w:trPr>
          <w:cnfStyle w:val="100000000000"/>
          <w:trHeight w:val="274"/>
        </w:trPr>
        <w:tc>
          <w:tcPr>
            <w:cnfStyle w:val="001000000000"/>
            <w:tcW w:w="9141" w:type="dxa"/>
            <w:gridSpan w:val="3"/>
            <w:shd w:val="clear" w:color="auto" w:fill="808080" w:themeFill="background1" w:themeFillShade="80"/>
          </w:tcPr>
          <w:p w:rsidR="00AA69D7" w:rsidRPr="00571527" w:rsidRDefault="009D0618" w:rsidP="00FC7D35">
            <w:pPr>
              <w:rPr>
                <w:rFonts w:cstheme="minorHAnsi"/>
                <w:color w:val="FFFFFF" w:themeColor="background1"/>
                <w:sz w:val="28"/>
                <w:szCs w:val="28"/>
              </w:rPr>
            </w:pPr>
            <w:r>
              <w:rPr>
                <w:rFonts w:cstheme="minorHAnsi"/>
                <w:color w:val="FFFFFF" w:themeColor="background1"/>
                <w:sz w:val="28"/>
                <w:szCs w:val="28"/>
              </w:rPr>
              <w:t>This tutorial will help you understand how to succeed in GP training:</w:t>
            </w:r>
          </w:p>
        </w:tc>
      </w:tr>
      <w:tr w:rsidR="00FB77CA" w:rsidTr="00053BC1">
        <w:trPr>
          <w:cnfStyle w:val="000000100000"/>
          <w:trHeight w:val="794"/>
        </w:trPr>
        <w:tc>
          <w:tcPr>
            <w:cnfStyle w:val="001000000000"/>
            <w:tcW w:w="996" w:type="dxa"/>
            <w:shd w:val="clear" w:color="auto" w:fill="FFFFFF" w:themeFill="background1"/>
            <w:vAlign w:val="center"/>
          </w:tcPr>
          <w:p w:rsidR="00AA69D7" w:rsidRPr="001A3BD0" w:rsidRDefault="000C309E" w:rsidP="00FC7D35">
            <w:pPr>
              <w:jc w:val="center"/>
              <w:rPr>
                <w:sz w:val="28"/>
                <w:szCs w:val="28"/>
              </w:rPr>
            </w:pPr>
            <w:r>
              <w:rPr>
                <w:noProof/>
                <w:lang w:eastAsia="en-GB"/>
              </w:rPr>
              <w:drawing>
                <wp:inline distT="0" distB="0" distL="0" distR="0">
                  <wp:extent cx="431165" cy="4311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35697" cy="435697"/>
                          </a:xfrm>
                          <a:prstGeom prst="rect">
                            <a:avLst/>
                          </a:prstGeom>
                          <a:noFill/>
                          <a:ln>
                            <a:noFill/>
                          </a:ln>
                        </pic:spPr>
                      </pic:pic>
                    </a:graphicData>
                  </a:graphic>
                </wp:inline>
              </w:drawing>
            </w:r>
          </w:p>
        </w:tc>
        <w:tc>
          <w:tcPr>
            <w:tcW w:w="7791" w:type="dxa"/>
            <w:shd w:val="clear" w:color="auto" w:fill="FFFFFF" w:themeFill="background1"/>
            <w:vAlign w:val="center"/>
          </w:tcPr>
          <w:p w:rsidR="00AA69D7" w:rsidRPr="00290FC4" w:rsidRDefault="00053BC1" w:rsidP="00FC7D35">
            <w:pPr>
              <w:cnfStyle w:val="000000100000"/>
              <w:rPr>
                <w:sz w:val="28"/>
                <w:szCs w:val="28"/>
              </w:rPr>
            </w:pPr>
            <w:r>
              <w:rPr>
                <w:sz w:val="28"/>
                <w:szCs w:val="28"/>
              </w:rPr>
              <w:t>Culture and Health</w:t>
            </w:r>
          </w:p>
        </w:tc>
        <w:tc>
          <w:tcPr>
            <w:tcW w:w="354" w:type="dxa"/>
            <w:shd w:val="clear" w:color="auto" w:fill="FFFFFF" w:themeFill="background1"/>
          </w:tcPr>
          <w:p w:rsidR="00AA69D7" w:rsidRPr="005060DD" w:rsidRDefault="00AA69D7" w:rsidP="00FC7D35">
            <w:pPr>
              <w:cnfStyle w:val="000000100000"/>
              <w:rPr>
                <w:rFonts w:ascii="Segoe UI Light" w:hAnsi="Segoe UI Light" w:cs="Segoe UI Light"/>
                <w:color w:val="002060"/>
                <w:sz w:val="28"/>
                <w:szCs w:val="28"/>
              </w:rPr>
            </w:pPr>
          </w:p>
        </w:tc>
      </w:tr>
      <w:tr w:rsidR="00FB77CA" w:rsidTr="00053BC1">
        <w:trPr>
          <w:trHeight w:val="794"/>
        </w:trPr>
        <w:tc>
          <w:tcPr>
            <w:cnfStyle w:val="001000000000"/>
            <w:tcW w:w="996" w:type="dxa"/>
            <w:shd w:val="clear" w:color="auto" w:fill="FFFFFF" w:themeFill="background1"/>
            <w:vAlign w:val="center"/>
          </w:tcPr>
          <w:p w:rsidR="00AA69D7" w:rsidRPr="00843774" w:rsidRDefault="00AA69D7" w:rsidP="00843774">
            <w:pPr>
              <w:jc w:val="center"/>
              <w:rPr>
                <w:b w:val="0"/>
                <w:bCs w:val="0"/>
                <w:noProof/>
              </w:rPr>
            </w:pPr>
            <w:r w:rsidRPr="000A1128">
              <w:rPr>
                <w:sz w:val="2"/>
                <w:szCs w:val="2"/>
              </w:rPr>
              <w:t>.</w:t>
            </w:r>
            <w:r w:rsidR="00843774">
              <w:t xml:space="preserve"> </w:t>
            </w:r>
            <w:r w:rsidR="00DD54B1">
              <w:rPr>
                <w:noProof/>
                <w:lang w:eastAsia="en-GB"/>
              </w:rPr>
              <w:drawing>
                <wp:inline distT="0" distB="0" distL="0" distR="0">
                  <wp:extent cx="488315" cy="488315"/>
                  <wp:effectExtent l="0" t="0" r="6985"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04105" cy="504105"/>
                          </a:xfrm>
                          <a:prstGeom prst="rect">
                            <a:avLst/>
                          </a:prstGeom>
                          <a:noFill/>
                          <a:ln>
                            <a:noFill/>
                          </a:ln>
                        </pic:spPr>
                      </pic:pic>
                    </a:graphicData>
                  </a:graphic>
                </wp:inline>
              </w:drawing>
            </w:r>
            <w:r>
              <w:rPr>
                <w:noProof/>
              </w:rPr>
              <w:t xml:space="preserve"> </w:t>
            </w:r>
          </w:p>
        </w:tc>
        <w:tc>
          <w:tcPr>
            <w:tcW w:w="7791" w:type="dxa"/>
            <w:shd w:val="clear" w:color="auto" w:fill="FFFFFF" w:themeFill="background1"/>
            <w:vAlign w:val="center"/>
          </w:tcPr>
          <w:p w:rsidR="00AA69D7" w:rsidRPr="00BC1F59" w:rsidRDefault="00AA69D7" w:rsidP="00FC7D35">
            <w:pPr>
              <w:cnfStyle w:val="000000000000"/>
              <w:rPr>
                <w:sz w:val="20"/>
                <w:szCs w:val="20"/>
              </w:rPr>
            </w:pPr>
          </w:p>
          <w:p w:rsidR="00AA69D7" w:rsidRPr="00BC1F59" w:rsidRDefault="00070498" w:rsidP="00070498">
            <w:pPr>
              <w:cnfStyle w:val="000000000000"/>
              <w:rPr>
                <w:sz w:val="28"/>
                <w:szCs w:val="28"/>
              </w:rPr>
            </w:pPr>
            <w:r w:rsidRPr="00070498">
              <w:rPr>
                <w:sz w:val="28"/>
                <w:szCs w:val="28"/>
              </w:rPr>
              <w:t>Cultural Competence During the consultation</w:t>
            </w:r>
          </w:p>
        </w:tc>
        <w:tc>
          <w:tcPr>
            <w:tcW w:w="354" w:type="dxa"/>
            <w:shd w:val="clear" w:color="auto" w:fill="FFFFFF" w:themeFill="background1"/>
            <w:vAlign w:val="center"/>
          </w:tcPr>
          <w:p w:rsidR="00AA69D7" w:rsidRDefault="00AA69D7" w:rsidP="00FC7D35">
            <w:pPr>
              <w:cnfStyle w:val="000000000000"/>
              <w:rPr>
                <w:sz w:val="28"/>
                <w:szCs w:val="28"/>
              </w:rPr>
            </w:pPr>
          </w:p>
        </w:tc>
      </w:tr>
    </w:tbl>
    <w:p w:rsidR="00AA69D7" w:rsidRDefault="00AA69D7" w:rsidP="00AA69D7">
      <w:pPr>
        <w:spacing w:after="0"/>
        <w:rPr>
          <w:rFonts w:ascii="Segoe UI Light" w:hAnsi="Segoe UI Light" w:cs="Segoe UI Light"/>
          <w:color w:val="002060"/>
          <w:sz w:val="28"/>
          <w:szCs w:val="28"/>
        </w:rPr>
      </w:pPr>
    </w:p>
    <w:tbl>
      <w:tblPr>
        <w:tblStyle w:val="PlainTable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29"/>
        <w:gridCol w:w="7466"/>
        <w:gridCol w:w="449"/>
      </w:tblGrid>
      <w:tr w:rsidR="00AA69D7" w:rsidRPr="00571527" w:rsidTr="00112358">
        <w:trPr>
          <w:cnfStyle w:val="100000000000"/>
          <w:trHeight w:val="274"/>
        </w:trPr>
        <w:tc>
          <w:tcPr>
            <w:cnfStyle w:val="001000000000"/>
            <w:tcW w:w="9143" w:type="dxa"/>
            <w:gridSpan w:val="3"/>
            <w:shd w:val="clear" w:color="auto" w:fill="808080" w:themeFill="background1" w:themeFillShade="80"/>
          </w:tcPr>
          <w:p w:rsidR="00AA69D7" w:rsidRPr="00571527" w:rsidRDefault="00AA69D7" w:rsidP="00FC7D35">
            <w:pPr>
              <w:rPr>
                <w:rFonts w:cstheme="minorHAnsi"/>
                <w:color w:val="FFFFFF" w:themeColor="background1"/>
                <w:sz w:val="28"/>
                <w:szCs w:val="28"/>
              </w:rPr>
            </w:pPr>
            <w:r>
              <w:rPr>
                <w:rFonts w:cstheme="minorHAnsi"/>
                <w:color w:val="FFFFFF" w:themeColor="background1"/>
                <w:sz w:val="28"/>
                <w:szCs w:val="28"/>
              </w:rPr>
              <w:t>Tutorial Autho</w:t>
            </w:r>
            <w:r w:rsidR="004664F6">
              <w:rPr>
                <w:rFonts w:cstheme="minorHAnsi"/>
                <w:color w:val="FFFFFF" w:themeColor="background1"/>
                <w:sz w:val="28"/>
                <w:szCs w:val="28"/>
              </w:rPr>
              <w:t>r</w:t>
            </w:r>
            <w:r w:rsidR="00EE4324">
              <w:rPr>
                <w:rFonts w:cstheme="minorHAnsi"/>
                <w:color w:val="FFFFFF" w:themeColor="background1"/>
                <w:sz w:val="28"/>
                <w:szCs w:val="28"/>
              </w:rPr>
              <w:t>s</w:t>
            </w:r>
            <w:r>
              <w:rPr>
                <w:rFonts w:cstheme="minorHAnsi"/>
                <w:color w:val="FFFFFF" w:themeColor="background1"/>
                <w:sz w:val="28"/>
                <w:szCs w:val="28"/>
              </w:rPr>
              <w:t>:</w:t>
            </w:r>
          </w:p>
        </w:tc>
      </w:tr>
      <w:tr w:rsidR="009C10E8" w:rsidTr="00112358">
        <w:trPr>
          <w:cnfStyle w:val="000000100000"/>
          <w:trHeight w:val="794"/>
        </w:trPr>
        <w:tc>
          <w:tcPr>
            <w:cnfStyle w:val="001000000000"/>
            <w:tcW w:w="1228" w:type="dxa"/>
            <w:vAlign w:val="center"/>
          </w:tcPr>
          <w:p w:rsidR="00AA69D7" w:rsidRDefault="00905AD0" w:rsidP="00FC7D35">
            <w:pPr>
              <w:jc w:val="center"/>
              <w:rPr>
                <w:sz w:val="28"/>
                <w:szCs w:val="28"/>
              </w:rPr>
            </w:pPr>
            <w:r>
              <w:rPr>
                <w:noProof/>
                <w:lang w:eastAsia="en-GB"/>
              </w:rPr>
              <w:drawing>
                <wp:inline distT="0" distB="0" distL="0" distR="0">
                  <wp:extent cx="642938" cy="64411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61887" cy="663101"/>
                          </a:xfrm>
                          <a:prstGeom prst="rect">
                            <a:avLst/>
                          </a:prstGeom>
                          <a:noFill/>
                          <a:ln>
                            <a:noFill/>
                          </a:ln>
                        </pic:spPr>
                      </pic:pic>
                    </a:graphicData>
                  </a:graphic>
                </wp:inline>
              </w:drawing>
            </w:r>
          </w:p>
        </w:tc>
        <w:tc>
          <w:tcPr>
            <w:tcW w:w="7466" w:type="dxa"/>
            <w:vAlign w:val="bottom"/>
          </w:tcPr>
          <w:p w:rsidR="009C10E8" w:rsidRDefault="009C10E8" w:rsidP="00FC7D35">
            <w:pPr>
              <w:cnfStyle w:val="000000100000"/>
              <w:rPr>
                <w:sz w:val="28"/>
                <w:szCs w:val="28"/>
              </w:rPr>
            </w:pPr>
          </w:p>
          <w:p w:rsidR="00942E01" w:rsidRDefault="00AA349A" w:rsidP="00FC7D35">
            <w:pPr>
              <w:cnfStyle w:val="000000100000"/>
              <w:rPr>
                <w:sz w:val="28"/>
                <w:szCs w:val="28"/>
              </w:rPr>
            </w:pPr>
            <w:r>
              <w:rPr>
                <w:sz w:val="28"/>
                <w:szCs w:val="28"/>
              </w:rPr>
              <w:t xml:space="preserve">Dr Mustafa Ibrahim </w:t>
            </w:r>
          </w:p>
          <w:p w:rsidR="00942E01" w:rsidRDefault="00942E01" w:rsidP="00FC7D35">
            <w:pPr>
              <w:cnfStyle w:val="000000100000"/>
              <w:rPr>
                <w:sz w:val="28"/>
                <w:szCs w:val="28"/>
              </w:rPr>
            </w:pPr>
          </w:p>
          <w:p w:rsidR="00942E01" w:rsidRPr="00905AD0" w:rsidRDefault="00942E01" w:rsidP="00905AD0">
            <w:pPr>
              <w:cnfStyle w:val="000000100000"/>
              <w:rPr>
                <w:sz w:val="18"/>
                <w:szCs w:val="18"/>
              </w:rPr>
            </w:pPr>
          </w:p>
        </w:tc>
        <w:tc>
          <w:tcPr>
            <w:tcW w:w="449" w:type="dxa"/>
            <w:vAlign w:val="center"/>
          </w:tcPr>
          <w:p w:rsidR="00AA69D7" w:rsidRDefault="00AA69D7" w:rsidP="00FC7D35">
            <w:pPr>
              <w:cnfStyle w:val="000000100000"/>
              <w:rPr>
                <w:sz w:val="28"/>
                <w:szCs w:val="28"/>
              </w:rPr>
            </w:pPr>
          </w:p>
        </w:tc>
      </w:tr>
      <w:tr w:rsidR="005F5154" w:rsidTr="00112358">
        <w:trPr>
          <w:trHeight w:val="794"/>
        </w:trPr>
        <w:tc>
          <w:tcPr>
            <w:cnfStyle w:val="001000000000"/>
            <w:tcW w:w="1228" w:type="dxa"/>
            <w:vAlign w:val="center"/>
          </w:tcPr>
          <w:p w:rsidR="005F5154" w:rsidRDefault="009C10E8" w:rsidP="00FC7D35">
            <w:pPr>
              <w:jc w:val="center"/>
              <w:rPr>
                <w:noProof/>
              </w:rPr>
            </w:pPr>
            <w:r>
              <w:rPr>
                <w:noProof/>
                <w:lang w:eastAsia="en-GB"/>
              </w:rPr>
              <w:drawing>
                <wp:inline distT="0" distB="0" distL="0" distR="0">
                  <wp:extent cx="623888" cy="62388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33243" cy="633243"/>
                          </a:xfrm>
                          <a:prstGeom prst="rect">
                            <a:avLst/>
                          </a:prstGeom>
                          <a:noFill/>
                          <a:ln>
                            <a:noFill/>
                          </a:ln>
                        </pic:spPr>
                      </pic:pic>
                    </a:graphicData>
                  </a:graphic>
                </wp:inline>
              </w:drawing>
            </w:r>
          </w:p>
        </w:tc>
        <w:tc>
          <w:tcPr>
            <w:tcW w:w="7466" w:type="dxa"/>
            <w:vAlign w:val="bottom"/>
          </w:tcPr>
          <w:p w:rsidR="005F5154" w:rsidRDefault="009C10E8" w:rsidP="00FC7D35">
            <w:pPr>
              <w:cnfStyle w:val="000000000000"/>
              <w:rPr>
                <w:sz w:val="28"/>
                <w:szCs w:val="28"/>
              </w:rPr>
            </w:pPr>
            <w:r>
              <w:rPr>
                <w:sz w:val="28"/>
                <w:szCs w:val="28"/>
              </w:rPr>
              <w:t>Dr Peter Gregory</w:t>
            </w:r>
          </w:p>
          <w:p w:rsidR="00A06E40" w:rsidRDefault="00A06E40" w:rsidP="00FC7D35">
            <w:pPr>
              <w:cnfStyle w:val="000000000000"/>
              <w:rPr>
                <w:sz w:val="28"/>
                <w:szCs w:val="28"/>
              </w:rPr>
            </w:pPr>
          </w:p>
        </w:tc>
        <w:tc>
          <w:tcPr>
            <w:tcW w:w="449" w:type="dxa"/>
            <w:vAlign w:val="center"/>
          </w:tcPr>
          <w:p w:rsidR="005F5154" w:rsidRDefault="005F5154" w:rsidP="00FC7D35">
            <w:pPr>
              <w:cnfStyle w:val="000000000000"/>
              <w:rPr>
                <w:sz w:val="28"/>
                <w:szCs w:val="28"/>
              </w:rPr>
            </w:pPr>
          </w:p>
        </w:tc>
      </w:tr>
      <w:tr w:rsidR="00112358" w:rsidTr="008512DE">
        <w:trPr>
          <w:cnfStyle w:val="000000100000"/>
          <w:trHeight w:val="387"/>
        </w:trPr>
        <w:tc>
          <w:tcPr>
            <w:cnfStyle w:val="001000000000"/>
            <w:tcW w:w="8694" w:type="dxa"/>
            <w:gridSpan w:val="2"/>
            <w:vAlign w:val="center"/>
          </w:tcPr>
          <w:p w:rsidR="00112358" w:rsidRPr="00112358" w:rsidRDefault="00112358" w:rsidP="00FC7D35">
            <w:pPr>
              <w:rPr>
                <w:b w:val="0"/>
                <w:bCs w:val="0"/>
                <w:sz w:val="28"/>
                <w:szCs w:val="28"/>
              </w:rPr>
            </w:pPr>
            <w:r w:rsidRPr="00112358">
              <w:rPr>
                <w:b w:val="0"/>
                <w:bCs w:val="0"/>
                <w:sz w:val="28"/>
                <w:szCs w:val="28"/>
              </w:rPr>
              <w:t>Relevant for IMG trainees and their educators</w:t>
            </w:r>
          </w:p>
        </w:tc>
        <w:tc>
          <w:tcPr>
            <w:tcW w:w="449" w:type="dxa"/>
            <w:vAlign w:val="center"/>
          </w:tcPr>
          <w:p w:rsidR="00112358" w:rsidRDefault="00112358" w:rsidP="00FC7D35">
            <w:pPr>
              <w:cnfStyle w:val="000000100000"/>
              <w:rPr>
                <w:sz w:val="28"/>
                <w:szCs w:val="28"/>
              </w:rPr>
            </w:pPr>
          </w:p>
        </w:tc>
      </w:tr>
    </w:tbl>
    <w:p w:rsidR="00AA69D7" w:rsidRDefault="00AA69D7" w:rsidP="00AA69D7">
      <w:pPr>
        <w:spacing w:after="0"/>
        <w:rPr>
          <w:rFonts w:ascii="Segoe UI Light" w:hAnsi="Segoe UI Light" w:cs="Segoe UI Light"/>
          <w:color w:val="002060"/>
          <w:sz w:val="28"/>
          <w:szCs w:val="28"/>
        </w:rPr>
      </w:pPr>
    </w:p>
    <w:p w:rsidR="00AA69D7" w:rsidRPr="003671D0" w:rsidRDefault="00AA69D7" w:rsidP="00741EC8">
      <w:pPr>
        <w:spacing w:after="0"/>
        <w:rPr>
          <w:sz w:val="28"/>
          <w:szCs w:val="28"/>
        </w:rPr>
      </w:pPr>
    </w:p>
    <w:tbl>
      <w:tblPr>
        <w:tblStyle w:val="GridTable4-Accent3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B050"/>
        <w:tblLook w:val="04A0"/>
      </w:tblPr>
      <w:tblGrid>
        <w:gridCol w:w="8609"/>
        <w:gridCol w:w="417"/>
      </w:tblGrid>
      <w:tr w:rsidR="008321B7" w:rsidTr="00B66315">
        <w:trPr>
          <w:cnfStyle w:val="100000000000"/>
        </w:trPr>
        <w:tc>
          <w:tcPr>
            <w:cnfStyle w:val="001000000000"/>
            <w:tcW w:w="8609" w:type="dxa"/>
            <w:tcBorders>
              <w:top w:val="none" w:sz="0" w:space="0" w:color="auto"/>
              <w:left w:val="none" w:sz="0" w:space="0" w:color="auto"/>
              <w:bottom w:val="none" w:sz="0" w:space="0" w:color="auto"/>
              <w:right w:val="none" w:sz="0" w:space="0" w:color="auto"/>
            </w:tcBorders>
            <w:shd w:val="clear" w:color="auto" w:fill="00B050"/>
          </w:tcPr>
          <w:p w:rsidR="008321B7" w:rsidRDefault="00053BC1" w:rsidP="00FC7D35">
            <w:pPr>
              <w:rPr>
                <w:sz w:val="28"/>
                <w:szCs w:val="28"/>
              </w:rPr>
            </w:pPr>
            <w:r>
              <w:rPr>
                <w:sz w:val="28"/>
                <w:szCs w:val="28"/>
              </w:rPr>
              <w:t>Culture and health</w:t>
            </w:r>
          </w:p>
        </w:tc>
        <w:tc>
          <w:tcPr>
            <w:tcW w:w="417" w:type="dxa"/>
            <w:tcBorders>
              <w:top w:val="none" w:sz="0" w:space="0" w:color="auto"/>
              <w:left w:val="none" w:sz="0" w:space="0" w:color="auto"/>
              <w:bottom w:val="none" w:sz="0" w:space="0" w:color="auto"/>
              <w:right w:val="none" w:sz="0" w:space="0" w:color="auto"/>
            </w:tcBorders>
            <w:shd w:val="clear" w:color="auto" w:fill="00B050"/>
          </w:tcPr>
          <w:p w:rsidR="008321B7" w:rsidRDefault="008321B7" w:rsidP="00FC7D35">
            <w:pPr>
              <w:cnfStyle w:val="100000000000"/>
              <w:rPr>
                <w:sz w:val="28"/>
                <w:szCs w:val="28"/>
              </w:rPr>
            </w:pPr>
          </w:p>
        </w:tc>
      </w:tr>
      <w:tr w:rsidR="008321B7" w:rsidTr="00B66315">
        <w:trPr>
          <w:cnfStyle w:val="000000100000"/>
          <w:trHeight w:val="122"/>
        </w:trPr>
        <w:tc>
          <w:tcPr>
            <w:cnfStyle w:val="001000000000"/>
            <w:tcW w:w="8609" w:type="dxa"/>
            <w:shd w:val="clear" w:color="auto" w:fill="E2EFD9" w:themeFill="accent6" w:themeFillTint="33"/>
          </w:tcPr>
          <w:p w:rsidR="008321B7" w:rsidRPr="007933A8" w:rsidRDefault="008321B7" w:rsidP="00FC7D35">
            <w:pPr>
              <w:rPr>
                <w:sz w:val="16"/>
                <w:szCs w:val="16"/>
              </w:rPr>
            </w:pPr>
          </w:p>
        </w:tc>
        <w:tc>
          <w:tcPr>
            <w:tcW w:w="417" w:type="dxa"/>
            <w:shd w:val="clear" w:color="auto" w:fill="E2EFD9" w:themeFill="accent6" w:themeFillTint="33"/>
          </w:tcPr>
          <w:p w:rsidR="008321B7" w:rsidRPr="007933A8" w:rsidRDefault="008321B7" w:rsidP="00FC7D35">
            <w:pPr>
              <w:cnfStyle w:val="000000100000"/>
              <w:rPr>
                <w:sz w:val="16"/>
                <w:szCs w:val="16"/>
              </w:rPr>
            </w:pPr>
          </w:p>
        </w:tc>
      </w:tr>
      <w:tr w:rsidR="008321B7" w:rsidTr="00B66315">
        <w:trPr>
          <w:trHeight w:val="1214"/>
        </w:trPr>
        <w:tc>
          <w:tcPr>
            <w:cnfStyle w:val="001000000000"/>
            <w:tcW w:w="8609" w:type="dxa"/>
            <w:shd w:val="clear" w:color="auto" w:fill="E2EFD9" w:themeFill="accent6" w:themeFillTint="33"/>
          </w:tcPr>
          <w:p w:rsidR="00A92D60" w:rsidRPr="00F86717" w:rsidRDefault="00327585" w:rsidP="005B2F88">
            <w:pPr>
              <w:pStyle w:val="K-Normal"/>
              <w:jc w:val="left"/>
              <w:rPr>
                <w:b w:val="0"/>
                <w:bCs w:val="0"/>
                <w:sz w:val="28"/>
                <w:szCs w:val="28"/>
              </w:rPr>
            </w:pPr>
            <w:r w:rsidRPr="00F86717">
              <w:rPr>
                <w:b w:val="0"/>
                <w:bCs w:val="0"/>
                <w:sz w:val="28"/>
                <w:szCs w:val="28"/>
                <w:lang w:val="en-US"/>
              </w:rPr>
              <w:t xml:space="preserve">"The influence of culture on health is vast. It affects perceptions of health, illness and death, beliefs about causes of disease, approaches to health promotion, how illness and pain are experienced and expressed, where patients seek help, and the types of treatment patients prefer."  </w:t>
            </w:r>
            <w:hyperlink r:id="rId14" w:history="1">
              <w:r w:rsidR="005B2F88" w:rsidRPr="005B2F88">
                <w:rPr>
                  <w:rStyle w:val="Hyperlink"/>
                  <w:b w:val="0"/>
                  <w:bCs w:val="0"/>
                  <w:sz w:val="28"/>
                  <w:szCs w:val="28"/>
                  <w:lang w:val="en-US"/>
                </w:rPr>
                <w:t>https://kidsnewtocanada.ca/culture/influence</w:t>
              </w:r>
            </w:hyperlink>
          </w:p>
          <w:p w:rsidR="005B2F88" w:rsidRDefault="005B2F88" w:rsidP="005B2F88">
            <w:pPr>
              <w:pStyle w:val="K-Normal"/>
              <w:jc w:val="left"/>
              <w:rPr>
                <w:sz w:val="28"/>
                <w:szCs w:val="28"/>
                <w:lang w:val="en-US"/>
              </w:rPr>
            </w:pPr>
          </w:p>
          <w:p w:rsidR="00A92D60" w:rsidRPr="00942E01" w:rsidRDefault="00327585" w:rsidP="005B2F88">
            <w:pPr>
              <w:pStyle w:val="K-Normal"/>
              <w:jc w:val="left"/>
              <w:rPr>
                <w:b w:val="0"/>
                <w:bCs w:val="0"/>
                <w:sz w:val="28"/>
                <w:szCs w:val="28"/>
              </w:rPr>
            </w:pPr>
            <w:r w:rsidRPr="00F86717">
              <w:rPr>
                <w:b w:val="0"/>
                <w:bCs w:val="0"/>
                <w:sz w:val="28"/>
                <w:szCs w:val="28"/>
                <w:lang w:val="en-US"/>
              </w:rPr>
              <w:t>Both health professionals and patients are influenced by their respective cultures. </w:t>
            </w:r>
          </w:p>
          <w:p w:rsidR="00942E01" w:rsidRDefault="00942E01" w:rsidP="00942E01">
            <w:pPr>
              <w:pStyle w:val="K-Normal"/>
              <w:jc w:val="left"/>
              <w:rPr>
                <w:b w:val="0"/>
                <w:bCs w:val="0"/>
                <w:sz w:val="28"/>
                <w:szCs w:val="28"/>
                <w:lang w:val="en-US"/>
              </w:rPr>
            </w:pPr>
          </w:p>
          <w:p w:rsidR="00F86717" w:rsidRPr="00AD5DC8" w:rsidRDefault="00F86717" w:rsidP="005B2F88">
            <w:pPr>
              <w:pStyle w:val="K-Normal"/>
              <w:jc w:val="left"/>
              <w:rPr>
                <w:sz w:val="28"/>
                <w:szCs w:val="28"/>
              </w:rPr>
            </w:pPr>
            <w:r w:rsidRPr="00AD5DC8">
              <w:rPr>
                <w:sz w:val="28"/>
                <w:szCs w:val="28"/>
                <w:lang w:val="en-US"/>
              </w:rPr>
              <w:t>Culture can be broadly divided into 2 main categories:</w:t>
            </w:r>
          </w:p>
          <w:p w:rsidR="00F86717" w:rsidRPr="00F86717" w:rsidRDefault="00F86717" w:rsidP="007B2C41">
            <w:pPr>
              <w:pStyle w:val="K-Normal"/>
              <w:ind w:left="360"/>
              <w:jc w:val="left"/>
              <w:rPr>
                <w:b w:val="0"/>
                <w:bCs w:val="0"/>
                <w:i/>
                <w:iCs/>
                <w:sz w:val="28"/>
                <w:szCs w:val="28"/>
              </w:rPr>
            </w:pPr>
            <w:r w:rsidRPr="00F86717">
              <w:rPr>
                <w:i/>
                <w:iCs/>
                <w:sz w:val="28"/>
                <w:szCs w:val="28"/>
                <w:lang w:val="en-US"/>
              </w:rPr>
              <w:t>Individualistic culture:</w:t>
            </w:r>
            <w:r w:rsidRPr="00F86717">
              <w:rPr>
                <w:b w:val="0"/>
                <w:bCs w:val="0"/>
                <w:i/>
                <w:iCs/>
                <w:sz w:val="28"/>
                <w:szCs w:val="28"/>
                <w:lang w:val="en-US"/>
              </w:rPr>
              <w:t xml:space="preserve"> </w:t>
            </w:r>
          </w:p>
          <w:p w:rsidR="00942E01" w:rsidRDefault="00DA32A7" w:rsidP="00061230">
            <w:pPr>
              <w:pStyle w:val="K-Normal"/>
              <w:ind w:left="360"/>
              <w:jc w:val="left"/>
              <w:rPr>
                <w:sz w:val="28"/>
                <w:szCs w:val="28"/>
                <w:lang w:val="en-US"/>
              </w:rPr>
            </w:pPr>
            <w:r>
              <w:rPr>
                <w:b w:val="0"/>
                <w:bCs w:val="0"/>
                <w:sz w:val="28"/>
                <w:szCs w:val="28"/>
                <w:lang w:val="en-US"/>
              </w:rPr>
              <w:lastRenderedPageBreak/>
              <w:t>This</w:t>
            </w:r>
            <w:r w:rsidR="00F86717" w:rsidRPr="00F86717">
              <w:rPr>
                <w:b w:val="0"/>
                <w:bCs w:val="0"/>
                <w:sz w:val="28"/>
                <w:szCs w:val="28"/>
                <w:lang w:val="en-US"/>
              </w:rPr>
              <w:t xml:space="preserve"> is characterized by emphasis on individual achievements and choices, valu</w:t>
            </w:r>
            <w:r w:rsidR="00061230">
              <w:rPr>
                <w:b w:val="0"/>
                <w:bCs w:val="0"/>
                <w:sz w:val="28"/>
                <w:szCs w:val="28"/>
                <w:lang w:val="en-US"/>
              </w:rPr>
              <w:t>ing</w:t>
            </w:r>
            <w:r w:rsidR="00F86717" w:rsidRPr="00F86717">
              <w:rPr>
                <w:b w:val="0"/>
                <w:bCs w:val="0"/>
                <w:sz w:val="28"/>
                <w:szCs w:val="28"/>
                <w:lang w:val="en-US"/>
              </w:rPr>
              <w:t xml:space="preserve"> autonomy</w:t>
            </w:r>
            <w:r w:rsidR="00CE7F62">
              <w:rPr>
                <w:b w:val="0"/>
                <w:bCs w:val="0"/>
                <w:sz w:val="28"/>
                <w:szCs w:val="28"/>
                <w:lang w:val="en-US"/>
              </w:rPr>
              <w:t>.</w:t>
            </w:r>
            <w:r w:rsidR="00F86717" w:rsidRPr="00F86717">
              <w:rPr>
                <w:b w:val="0"/>
                <w:bCs w:val="0"/>
                <w:sz w:val="28"/>
                <w:szCs w:val="28"/>
                <w:lang w:val="en-US"/>
              </w:rPr>
              <w:t xml:space="preserve"> </w:t>
            </w:r>
          </w:p>
          <w:p w:rsidR="00CE7F62" w:rsidRPr="00061230" w:rsidRDefault="00CE7F62" w:rsidP="00061230">
            <w:pPr>
              <w:pStyle w:val="K-Normal"/>
              <w:ind w:left="360"/>
              <w:jc w:val="left"/>
              <w:rPr>
                <w:b w:val="0"/>
                <w:bCs w:val="0"/>
                <w:sz w:val="28"/>
                <w:szCs w:val="28"/>
                <w:lang w:val="en-US"/>
              </w:rPr>
            </w:pPr>
          </w:p>
          <w:p w:rsidR="00F86717" w:rsidRPr="00F86717" w:rsidRDefault="00F86717" w:rsidP="007B2C41">
            <w:pPr>
              <w:pStyle w:val="K-Normal"/>
              <w:ind w:left="360"/>
              <w:jc w:val="left"/>
              <w:rPr>
                <w:i/>
                <w:iCs/>
                <w:sz w:val="28"/>
                <w:szCs w:val="28"/>
              </w:rPr>
            </w:pPr>
            <w:r w:rsidRPr="00F86717">
              <w:rPr>
                <w:i/>
                <w:iCs/>
                <w:sz w:val="28"/>
                <w:szCs w:val="28"/>
              </w:rPr>
              <w:t xml:space="preserve">Collectivistic culture: </w:t>
            </w:r>
          </w:p>
          <w:p w:rsidR="00F86717" w:rsidRDefault="00F86717" w:rsidP="00F86717">
            <w:pPr>
              <w:pStyle w:val="K-Normal"/>
              <w:ind w:left="360"/>
              <w:jc w:val="left"/>
              <w:rPr>
                <w:b w:val="0"/>
                <w:bCs w:val="0"/>
                <w:sz w:val="28"/>
                <w:szCs w:val="28"/>
                <w:lang w:val="en-US"/>
              </w:rPr>
            </w:pPr>
            <w:r w:rsidRPr="00F86717">
              <w:rPr>
                <w:b w:val="0"/>
                <w:bCs w:val="0"/>
                <w:sz w:val="28"/>
                <w:szCs w:val="28"/>
                <w:lang w:val="en-US"/>
              </w:rPr>
              <w:t xml:space="preserve">This promotes relatedness, </w:t>
            </w:r>
            <w:r w:rsidR="0058131A" w:rsidRPr="0058131A">
              <w:rPr>
                <w:b w:val="0"/>
                <w:bCs w:val="0"/>
                <w:sz w:val="28"/>
                <w:szCs w:val="28"/>
                <w:lang w:val="en-US"/>
              </w:rPr>
              <w:t>interdependence,</w:t>
            </w:r>
            <w:r w:rsidRPr="00F86717">
              <w:rPr>
                <w:b w:val="0"/>
                <w:bCs w:val="0"/>
                <w:sz w:val="28"/>
                <w:szCs w:val="28"/>
                <w:lang w:val="en-US"/>
              </w:rPr>
              <w:t xml:space="preserve"> and the focus on ‘’we’’. The concept of family is paramount in collectivistic cultures and there </w:t>
            </w:r>
            <w:r w:rsidR="00942E01" w:rsidRPr="00F86717">
              <w:rPr>
                <w:b w:val="0"/>
                <w:bCs w:val="0"/>
                <w:sz w:val="28"/>
                <w:szCs w:val="28"/>
                <w:lang w:val="en-US"/>
              </w:rPr>
              <w:t>is a greater and broader influence</w:t>
            </w:r>
            <w:r w:rsidRPr="00F86717">
              <w:rPr>
                <w:b w:val="0"/>
                <w:bCs w:val="0"/>
                <w:sz w:val="28"/>
                <w:szCs w:val="28"/>
                <w:lang w:val="en-US"/>
              </w:rPr>
              <w:t xml:space="preserve"> of group values and views.</w:t>
            </w:r>
          </w:p>
          <w:p w:rsidR="00942E01" w:rsidRPr="00F86717" w:rsidRDefault="00942E01" w:rsidP="00F86717">
            <w:pPr>
              <w:pStyle w:val="K-Normal"/>
              <w:ind w:left="360"/>
              <w:jc w:val="left"/>
              <w:rPr>
                <w:b w:val="0"/>
                <w:bCs w:val="0"/>
                <w:sz w:val="28"/>
                <w:szCs w:val="28"/>
                <w:lang w:val="en-US"/>
              </w:rPr>
            </w:pPr>
          </w:p>
          <w:p w:rsidR="00053BC1" w:rsidRDefault="00942E01" w:rsidP="00284C17">
            <w:pPr>
              <w:pStyle w:val="K-Normal"/>
              <w:jc w:val="left"/>
              <w:rPr>
                <w:sz w:val="28"/>
                <w:szCs w:val="28"/>
                <w:lang w:val="en-US"/>
              </w:rPr>
            </w:pPr>
            <w:r w:rsidRPr="00942E01">
              <w:rPr>
                <w:b w:val="0"/>
                <w:bCs w:val="0"/>
                <w:sz w:val="28"/>
                <w:szCs w:val="28"/>
                <w:lang w:val="en-US"/>
              </w:rPr>
              <w:t xml:space="preserve">The UK is multicultural. </w:t>
            </w:r>
            <w:r w:rsidR="003D3F52" w:rsidRPr="00942E01">
              <w:rPr>
                <w:b w:val="0"/>
                <w:bCs w:val="0"/>
                <w:sz w:val="28"/>
                <w:szCs w:val="28"/>
                <w:lang w:val="en-US"/>
              </w:rPr>
              <w:t>Generally,</w:t>
            </w:r>
            <w:r w:rsidRPr="00942E01">
              <w:rPr>
                <w:b w:val="0"/>
                <w:bCs w:val="0"/>
                <w:sz w:val="28"/>
                <w:szCs w:val="28"/>
                <w:lang w:val="en-US"/>
              </w:rPr>
              <w:t xml:space="preserve"> British culture leans more towards individualistic culture. However, many people have a background of collectivistic culture. Being aware of the patient background can help </w:t>
            </w:r>
            <w:r w:rsidR="003D3F52" w:rsidRPr="00942E01">
              <w:rPr>
                <w:b w:val="0"/>
                <w:bCs w:val="0"/>
                <w:sz w:val="28"/>
                <w:szCs w:val="28"/>
                <w:lang w:val="en-US"/>
              </w:rPr>
              <w:t>understand</w:t>
            </w:r>
            <w:r w:rsidRPr="00942E01">
              <w:rPr>
                <w:b w:val="0"/>
                <w:bCs w:val="0"/>
                <w:sz w:val="28"/>
                <w:szCs w:val="28"/>
                <w:lang w:val="en-US"/>
              </w:rPr>
              <w:t xml:space="preserve"> many of their health attitude and preferences.</w:t>
            </w:r>
          </w:p>
          <w:p w:rsidR="00284C17" w:rsidRPr="00284C17" w:rsidRDefault="00284C17" w:rsidP="00284C17">
            <w:pPr>
              <w:pStyle w:val="K-Normal"/>
              <w:jc w:val="left"/>
              <w:rPr>
                <w:b w:val="0"/>
                <w:bCs w:val="0"/>
                <w:sz w:val="28"/>
                <w:szCs w:val="28"/>
                <w:lang w:val="en-US"/>
              </w:rPr>
            </w:pPr>
          </w:p>
        </w:tc>
        <w:tc>
          <w:tcPr>
            <w:tcW w:w="417" w:type="dxa"/>
            <w:shd w:val="clear" w:color="auto" w:fill="E2EFD9" w:themeFill="accent6" w:themeFillTint="33"/>
          </w:tcPr>
          <w:p w:rsidR="008321B7" w:rsidRPr="00A5457B" w:rsidRDefault="008321B7" w:rsidP="004F6CD8">
            <w:pPr>
              <w:pStyle w:val="K-Normal"/>
              <w:tabs>
                <w:tab w:val="left" w:pos="1418"/>
              </w:tabs>
              <w:ind w:left="142"/>
              <w:cnfStyle w:val="000000000000"/>
              <w:rPr>
                <w:b/>
                <w:sz w:val="28"/>
                <w:szCs w:val="28"/>
              </w:rPr>
            </w:pPr>
          </w:p>
        </w:tc>
      </w:tr>
    </w:tbl>
    <w:p w:rsidR="00AA349A" w:rsidRDefault="00AA349A" w:rsidP="002131FB">
      <w:pPr>
        <w:spacing w:after="0"/>
        <w:rPr>
          <w:sz w:val="28"/>
          <w:szCs w:val="28"/>
        </w:rPr>
      </w:pPr>
    </w:p>
    <w:p w:rsidR="00AA349A" w:rsidRDefault="00AA349A" w:rsidP="002131FB">
      <w:pPr>
        <w:spacing w:after="0"/>
        <w:rPr>
          <w:sz w:val="28"/>
          <w:szCs w:val="28"/>
        </w:rPr>
      </w:pPr>
    </w:p>
    <w:tbl>
      <w:tblPr>
        <w:tblStyle w:val="GridTable4-Accent3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7030A0"/>
        <w:tblLook w:val="04A0"/>
      </w:tblPr>
      <w:tblGrid>
        <w:gridCol w:w="8763"/>
        <w:gridCol w:w="313"/>
      </w:tblGrid>
      <w:tr w:rsidR="00A73956" w:rsidTr="00053BC1">
        <w:trPr>
          <w:cnfStyle w:val="100000000000"/>
          <w:trHeight w:val="167"/>
        </w:trPr>
        <w:tc>
          <w:tcPr>
            <w:cnfStyle w:val="001000000000"/>
            <w:tcW w:w="9071" w:type="dxa"/>
            <w:gridSpan w:val="2"/>
            <w:tcBorders>
              <w:top w:val="none" w:sz="0" w:space="0" w:color="auto"/>
              <w:left w:val="none" w:sz="0" w:space="0" w:color="auto"/>
              <w:bottom w:val="none" w:sz="0" w:space="0" w:color="auto"/>
              <w:right w:val="none" w:sz="0" w:space="0" w:color="auto"/>
            </w:tcBorders>
            <w:shd w:val="clear" w:color="auto" w:fill="7030A0"/>
          </w:tcPr>
          <w:p w:rsidR="00A73956" w:rsidRDefault="00070498" w:rsidP="00FC7D35">
            <w:pPr>
              <w:rPr>
                <w:sz w:val="28"/>
                <w:szCs w:val="28"/>
              </w:rPr>
            </w:pPr>
            <w:r>
              <w:rPr>
                <w:sz w:val="28"/>
                <w:szCs w:val="28"/>
              </w:rPr>
              <w:t>Cultural competence in a consultation</w:t>
            </w:r>
          </w:p>
        </w:tc>
      </w:tr>
      <w:tr w:rsidR="00A73956" w:rsidTr="00B65208">
        <w:trPr>
          <w:cnfStyle w:val="000000100000"/>
          <w:trHeight w:val="1563"/>
        </w:trPr>
        <w:tc>
          <w:tcPr>
            <w:cnfStyle w:val="001000000000"/>
            <w:tcW w:w="8763" w:type="dxa"/>
            <w:shd w:val="clear" w:color="auto" w:fill="E8D9F3"/>
          </w:tcPr>
          <w:p w:rsidR="00B65208" w:rsidRDefault="00B65208" w:rsidP="00D1533B">
            <w:pPr>
              <w:pStyle w:val="NoSpacing"/>
              <w:jc w:val="both"/>
              <w:rPr>
                <w:color w:val="000000" w:themeColor="text1"/>
                <w:spacing w:val="5"/>
                <w:sz w:val="28"/>
                <w:szCs w:val="36"/>
              </w:rPr>
            </w:pPr>
          </w:p>
          <w:p w:rsidR="00D1533B" w:rsidRPr="00B65208" w:rsidRDefault="00D1533B" w:rsidP="00D1533B">
            <w:pPr>
              <w:pStyle w:val="NoSpacing"/>
              <w:jc w:val="both"/>
              <w:rPr>
                <w:color w:val="000000" w:themeColor="text1"/>
                <w:spacing w:val="5"/>
                <w:sz w:val="28"/>
                <w:szCs w:val="36"/>
              </w:rPr>
            </w:pPr>
            <w:r>
              <w:rPr>
                <w:b w:val="0"/>
                <w:bCs w:val="0"/>
                <w:color w:val="000000" w:themeColor="text1"/>
                <w:spacing w:val="5"/>
                <w:sz w:val="28"/>
                <w:szCs w:val="36"/>
              </w:rPr>
              <w:t>Cultural competence means being aware of and negotiating the differences</w:t>
            </w:r>
            <w:r w:rsidR="00B65208">
              <w:rPr>
                <w:b w:val="0"/>
                <w:bCs w:val="0"/>
                <w:color w:val="000000" w:themeColor="text1"/>
                <w:spacing w:val="5"/>
                <w:sz w:val="28"/>
                <w:szCs w:val="36"/>
              </w:rPr>
              <w:t xml:space="preserve"> in</w:t>
            </w:r>
            <w:r w:rsidR="00B65208" w:rsidRPr="00070498">
              <w:rPr>
                <w:b w:val="0"/>
                <w:bCs w:val="0"/>
                <w:color w:val="000000" w:themeColor="text1"/>
                <w:spacing w:val="5"/>
                <w:sz w:val="28"/>
                <w:szCs w:val="36"/>
              </w:rPr>
              <w:t xml:space="preserve"> health-related perceptions and preferences that result from cultural biases</w:t>
            </w:r>
            <w:r w:rsidR="00B65208">
              <w:rPr>
                <w:b w:val="0"/>
                <w:bCs w:val="0"/>
                <w:color w:val="000000" w:themeColor="text1"/>
                <w:spacing w:val="5"/>
                <w:sz w:val="28"/>
                <w:szCs w:val="36"/>
              </w:rPr>
              <w:t>.</w:t>
            </w:r>
          </w:p>
        </w:tc>
        <w:tc>
          <w:tcPr>
            <w:tcW w:w="313" w:type="dxa"/>
            <w:shd w:val="clear" w:color="auto" w:fill="E8D9F3"/>
          </w:tcPr>
          <w:p w:rsidR="00A73956" w:rsidRDefault="00A73956" w:rsidP="00FC7D35">
            <w:pPr>
              <w:cnfStyle w:val="000000100000"/>
              <w:rPr>
                <w:b/>
                <w:bCs/>
                <w:sz w:val="28"/>
                <w:szCs w:val="28"/>
              </w:rPr>
            </w:pPr>
          </w:p>
          <w:p w:rsidR="00A73956" w:rsidRDefault="00A73956" w:rsidP="00FC7D35">
            <w:pPr>
              <w:cnfStyle w:val="000000100000"/>
              <w:rPr>
                <w:b/>
                <w:bCs/>
                <w:sz w:val="28"/>
                <w:szCs w:val="28"/>
              </w:rPr>
            </w:pPr>
          </w:p>
        </w:tc>
      </w:tr>
    </w:tbl>
    <w:p w:rsidR="00A73956" w:rsidRDefault="00A73956" w:rsidP="002131FB">
      <w:pPr>
        <w:spacing w:after="0"/>
        <w:rPr>
          <w:sz w:val="28"/>
          <w:szCs w:val="28"/>
        </w:rPr>
      </w:pPr>
    </w:p>
    <w:p w:rsidR="00942E01" w:rsidRDefault="00942E01" w:rsidP="002131FB">
      <w:pPr>
        <w:spacing w:after="0"/>
        <w:rPr>
          <w:sz w:val="28"/>
          <w:szCs w:val="28"/>
        </w:rPr>
      </w:pPr>
    </w:p>
    <w:tbl>
      <w:tblPr>
        <w:tblStyle w:val="PlainTable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242"/>
      </w:tblGrid>
      <w:tr w:rsidR="00B66315" w:rsidRPr="00571527" w:rsidTr="00070498">
        <w:trPr>
          <w:cnfStyle w:val="100000000000"/>
          <w:trHeight w:val="274"/>
        </w:trPr>
        <w:tc>
          <w:tcPr>
            <w:cnfStyle w:val="001000000000"/>
            <w:tcW w:w="9242" w:type="dxa"/>
            <w:shd w:val="clear" w:color="auto" w:fill="808080" w:themeFill="background1" w:themeFillShade="80"/>
          </w:tcPr>
          <w:p w:rsidR="00B66315" w:rsidRPr="00571527" w:rsidRDefault="00070498" w:rsidP="00FC7D35">
            <w:pPr>
              <w:rPr>
                <w:rFonts w:cstheme="minorHAnsi"/>
                <w:color w:val="FFFFFF" w:themeColor="background1"/>
                <w:sz w:val="28"/>
                <w:szCs w:val="28"/>
              </w:rPr>
            </w:pPr>
            <w:r>
              <w:rPr>
                <w:rFonts w:cstheme="minorHAnsi"/>
                <w:color w:val="FFFFFF" w:themeColor="background1"/>
                <w:sz w:val="28"/>
                <w:szCs w:val="28"/>
              </w:rPr>
              <w:t>How to master your cultural competence</w:t>
            </w:r>
          </w:p>
        </w:tc>
      </w:tr>
    </w:tbl>
    <w:p w:rsidR="00053BC1" w:rsidRPr="00053BC1" w:rsidRDefault="00053BC1" w:rsidP="00053BC1">
      <w:pPr>
        <w:pStyle w:val="ListParagraph"/>
        <w:numPr>
          <w:ilvl w:val="0"/>
          <w:numId w:val="18"/>
        </w:numPr>
        <w:spacing w:after="0"/>
        <w:rPr>
          <w:sz w:val="28"/>
          <w:szCs w:val="28"/>
        </w:rPr>
      </w:pPr>
      <w:r w:rsidRPr="00053BC1">
        <w:rPr>
          <w:sz w:val="28"/>
          <w:szCs w:val="28"/>
        </w:rPr>
        <w:t>Know the distinction between principles and values</w:t>
      </w:r>
    </w:p>
    <w:p w:rsidR="00070498" w:rsidRDefault="00070498" w:rsidP="00070498">
      <w:pPr>
        <w:pStyle w:val="ListParagraph"/>
        <w:numPr>
          <w:ilvl w:val="0"/>
          <w:numId w:val="18"/>
        </w:numPr>
        <w:spacing w:after="0"/>
        <w:rPr>
          <w:sz w:val="28"/>
          <w:szCs w:val="28"/>
        </w:rPr>
      </w:pPr>
      <w:r w:rsidRPr="00070498">
        <w:rPr>
          <w:sz w:val="28"/>
          <w:szCs w:val="28"/>
        </w:rPr>
        <w:t>Remain genuinely curious about other cultures (this will make multicultural consultations run easier</w:t>
      </w:r>
      <w:r>
        <w:rPr>
          <w:sz w:val="28"/>
          <w:szCs w:val="28"/>
        </w:rPr>
        <w:t>)</w:t>
      </w:r>
    </w:p>
    <w:p w:rsidR="00070498" w:rsidRDefault="00070498" w:rsidP="00070498">
      <w:pPr>
        <w:pStyle w:val="ListParagraph"/>
        <w:numPr>
          <w:ilvl w:val="0"/>
          <w:numId w:val="18"/>
        </w:numPr>
        <w:spacing w:after="0"/>
        <w:rPr>
          <w:sz w:val="28"/>
          <w:szCs w:val="28"/>
        </w:rPr>
      </w:pPr>
      <w:r w:rsidRPr="00070498">
        <w:rPr>
          <w:sz w:val="28"/>
          <w:szCs w:val="28"/>
        </w:rPr>
        <w:t>Reflect on cultural incidences, don’t giggle on them</w:t>
      </w:r>
    </w:p>
    <w:p w:rsidR="00070498" w:rsidRPr="00070498" w:rsidRDefault="00070498" w:rsidP="00070498">
      <w:pPr>
        <w:pStyle w:val="ListParagraph"/>
        <w:numPr>
          <w:ilvl w:val="0"/>
          <w:numId w:val="18"/>
        </w:numPr>
        <w:spacing w:after="0"/>
        <w:rPr>
          <w:sz w:val="28"/>
          <w:szCs w:val="28"/>
        </w:rPr>
      </w:pPr>
      <w:r w:rsidRPr="00070498">
        <w:rPr>
          <w:sz w:val="28"/>
          <w:szCs w:val="28"/>
        </w:rPr>
        <w:t>Accept that some difficulties might be unsolvable</w:t>
      </w:r>
    </w:p>
    <w:p w:rsidR="00070498" w:rsidRDefault="00070498" w:rsidP="00070498">
      <w:pPr>
        <w:spacing w:after="0"/>
        <w:rPr>
          <w:sz w:val="28"/>
          <w:szCs w:val="28"/>
        </w:rPr>
      </w:pPr>
    </w:p>
    <w:p w:rsidR="00070498" w:rsidRDefault="00070498" w:rsidP="00070498">
      <w:pPr>
        <w:spacing w:after="0"/>
        <w:rPr>
          <w:sz w:val="28"/>
          <w:szCs w:val="28"/>
        </w:rPr>
      </w:pPr>
    </w:p>
    <w:tbl>
      <w:tblPr>
        <w:tblStyle w:val="GridTable4-Accent3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7030A0"/>
        <w:tblLook w:val="04A0"/>
      </w:tblPr>
      <w:tblGrid>
        <w:gridCol w:w="8923"/>
        <w:gridCol w:w="313"/>
        <w:gridCol w:w="6"/>
      </w:tblGrid>
      <w:tr w:rsidR="00053BC1" w:rsidTr="00BE4C74">
        <w:trPr>
          <w:gridAfter w:val="1"/>
          <w:cnfStyle w:val="100000000000"/>
          <w:wAfter w:w="7" w:type="dxa"/>
        </w:trPr>
        <w:tc>
          <w:tcPr>
            <w:cnfStyle w:val="001000000000"/>
            <w:tcW w:w="22318" w:type="dxa"/>
            <w:gridSpan w:val="2"/>
            <w:tcBorders>
              <w:top w:val="none" w:sz="0" w:space="0" w:color="auto"/>
              <w:left w:val="none" w:sz="0" w:space="0" w:color="auto"/>
              <w:bottom w:val="none" w:sz="0" w:space="0" w:color="auto"/>
              <w:right w:val="none" w:sz="0" w:space="0" w:color="auto"/>
            </w:tcBorders>
            <w:shd w:val="clear" w:color="auto" w:fill="7030A0"/>
          </w:tcPr>
          <w:p w:rsidR="00053BC1" w:rsidRPr="00070498" w:rsidRDefault="00053BC1" w:rsidP="00053BC1">
            <w:pPr>
              <w:rPr>
                <w:sz w:val="28"/>
                <w:szCs w:val="28"/>
              </w:rPr>
            </w:pPr>
            <w:r w:rsidRPr="00070498">
              <w:rPr>
                <w:sz w:val="28"/>
                <w:szCs w:val="28"/>
              </w:rPr>
              <w:t>Tips on how to show your cultural competence during consultation</w:t>
            </w:r>
          </w:p>
          <w:p w:rsidR="00053BC1" w:rsidRPr="00053BC1" w:rsidRDefault="00053BC1" w:rsidP="00BE4C74">
            <w:pPr>
              <w:rPr>
                <w:color w:val="FF0000"/>
                <w:sz w:val="28"/>
                <w:szCs w:val="28"/>
              </w:rPr>
            </w:pPr>
          </w:p>
        </w:tc>
      </w:tr>
      <w:tr w:rsidR="00053BC1" w:rsidTr="00BE4C74">
        <w:trPr>
          <w:cnfStyle w:val="000000100000"/>
        </w:trPr>
        <w:tc>
          <w:tcPr>
            <w:cnfStyle w:val="001000000000"/>
            <w:tcW w:w="21830" w:type="dxa"/>
            <w:shd w:val="clear" w:color="auto" w:fill="E8D9F3"/>
          </w:tcPr>
          <w:p w:rsidR="00053BC1" w:rsidRPr="00053BC1" w:rsidRDefault="00053BC1" w:rsidP="00053BC1">
            <w:pPr>
              <w:pStyle w:val="K-Normal"/>
              <w:ind w:left="142"/>
              <w:rPr>
                <w:b w:val="0"/>
                <w:bCs w:val="0"/>
                <w:color w:val="000000" w:themeColor="text1"/>
                <w:spacing w:val="5"/>
                <w:sz w:val="28"/>
                <w:szCs w:val="36"/>
              </w:rPr>
            </w:pPr>
            <w:r w:rsidRPr="00053BC1">
              <w:rPr>
                <w:b w:val="0"/>
                <w:bCs w:val="0"/>
                <w:color w:val="000000" w:themeColor="text1"/>
                <w:spacing w:val="5"/>
                <w:sz w:val="28"/>
                <w:szCs w:val="36"/>
              </w:rPr>
              <w:t>1- Listen curiously</w:t>
            </w:r>
          </w:p>
          <w:p w:rsidR="00053BC1" w:rsidRPr="00053BC1" w:rsidRDefault="00053BC1" w:rsidP="00053BC1">
            <w:pPr>
              <w:pStyle w:val="K-Normal"/>
              <w:ind w:left="142"/>
              <w:rPr>
                <w:b w:val="0"/>
                <w:bCs w:val="0"/>
                <w:color w:val="FF0000"/>
                <w:spacing w:val="5"/>
                <w:sz w:val="28"/>
                <w:szCs w:val="36"/>
              </w:rPr>
            </w:pPr>
            <w:r w:rsidRPr="00053BC1">
              <w:rPr>
                <w:b w:val="0"/>
                <w:bCs w:val="0"/>
                <w:color w:val="000000" w:themeColor="text1"/>
                <w:spacing w:val="5"/>
                <w:sz w:val="28"/>
                <w:szCs w:val="36"/>
              </w:rPr>
              <w:t>2- Ask, do not assume</w:t>
            </w:r>
          </w:p>
          <w:p w:rsidR="00053BC1" w:rsidRDefault="00053BC1" w:rsidP="00053BC1">
            <w:pPr>
              <w:pStyle w:val="K-Normal"/>
              <w:ind w:left="142"/>
              <w:rPr>
                <w:b w:val="0"/>
                <w:bCs w:val="0"/>
                <w:color w:val="000000" w:themeColor="text1"/>
                <w:spacing w:val="5"/>
                <w:sz w:val="28"/>
                <w:szCs w:val="36"/>
              </w:rPr>
            </w:pPr>
            <w:r w:rsidRPr="00053BC1">
              <w:rPr>
                <w:b w:val="0"/>
                <w:bCs w:val="0"/>
                <w:color w:val="000000" w:themeColor="text1"/>
                <w:spacing w:val="5"/>
                <w:sz w:val="28"/>
                <w:szCs w:val="36"/>
              </w:rPr>
              <w:t>3- Don’t get freaked out, even if you are freaked out</w:t>
            </w:r>
          </w:p>
          <w:p w:rsidR="00053BC1" w:rsidRPr="00053BC1" w:rsidRDefault="00053BC1" w:rsidP="00053BC1">
            <w:pPr>
              <w:pStyle w:val="K-Normal"/>
              <w:ind w:left="142"/>
              <w:rPr>
                <w:b w:val="0"/>
                <w:bCs w:val="0"/>
                <w:color w:val="000000" w:themeColor="text1"/>
                <w:spacing w:val="5"/>
                <w:sz w:val="28"/>
                <w:szCs w:val="36"/>
              </w:rPr>
            </w:pPr>
            <w:r w:rsidRPr="00053BC1">
              <w:rPr>
                <w:b w:val="0"/>
                <w:bCs w:val="0"/>
                <w:color w:val="000000" w:themeColor="text1"/>
                <w:spacing w:val="5"/>
                <w:sz w:val="28"/>
                <w:szCs w:val="36"/>
              </w:rPr>
              <w:t>4- Beware of the cultural overlay on language and the linguistic overlay on culture.</w:t>
            </w:r>
          </w:p>
          <w:p w:rsidR="00053BC1" w:rsidRPr="00053BC1" w:rsidRDefault="00053BC1" w:rsidP="00053BC1">
            <w:pPr>
              <w:pStyle w:val="K-Normal"/>
              <w:ind w:left="142"/>
              <w:rPr>
                <w:b w:val="0"/>
                <w:bCs w:val="0"/>
                <w:color w:val="000000" w:themeColor="text1"/>
                <w:spacing w:val="5"/>
                <w:sz w:val="28"/>
                <w:szCs w:val="36"/>
              </w:rPr>
            </w:pPr>
            <w:r w:rsidRPr="00053BC1">
              <w:rPr>
                <w:b w:val="0"/>
                <w:bCs w:val="0"/>
                <w:color w:val="000000" w:themeColor="text1"/>
                <w:spacing w:val="5"/>
                <w:sz w:val="28"/>
                <w:szCs w:val="36"/>
              </w:rPr>
              <w:t>5- Where relevant, arrange for</w:t>
            </w:r>
            <w:r w:rsidR="0099777B">
              <w:rPr>
                <w:b w:val="0"/>
                <w:bCs w:val="0"/>
                <w:color w:val="000000" w:themeColor="text1"/>
                <w:spacing w:val="5"/>
                <w:sz w:val="28"/>
                <w:szCs w:val="36"/>
              </w:rPr>
              <w:t xml:space="preserve"> an</w:t>
            </w:r>
            <w:r w:rsidRPr="00053BC1">
              <w:rPr>
                <w:b w:val="0"/>
                <w:bCs w:val="0"/>
                <w:color w:val="000000" w:themeColor="text1"/>
                <w:spacing w:val="5"/>
                <w:sz w:val="28"/>
                <w:szCs w:val="36"/>
              </w:rPr>
              <w:t xml:space="preserve"> interpreter.</w:t>
            </w:r>
          </w:p>
          <w:p w:rsidR="00053BC1" w:rsidRDefault="00053BC1" w:rsidP="00053BC1">
            <w:pPr>
              <w:pStyle w:val="K-Normal"/>
              <w:ind w:left="142"/>
              <w:rPr>
                <w:sz w:val="28"/>
                <w:szCs w:val="28"/>
              </w:rPr>
            </w:pPr>
            <w:r w:rsidRPr="00053BC1">
              <w:rPr>
                <w:b w:val="0"/>
                <w:bCs w:val="0"/>
                <w:color w:val="000000" w:themeColor="text1"/>
                <w:spacing w:val="5"/>
                <w:sz w:val="28"/>
                <w:szCs w:val="36"/>
              </w:rPr>
              <w:t>6- Try to ‘’locate’’ the patient in</w:t>
            </w:r>
            <w:r w:rsidR="00D13E80">
              <w:rPr>
                <w:b w:val="0"/>
                <w:bCs w:val="0"/>
                <w:color w:val="000000" w:themeColor="text1"/>
                <w:spacing w:val="5"/>
                <w:sz w:val="28"/>
                <w:szCs w:val="36"/>
              </w:rPr>
              <w:t xml:space="preserve"> the</w:t>
            </w:r>
            <w:r w:rsidRPr="00053BC1">
              <w:rPr>
                <w:b w:val="0"/>
                <w:bCs w:val="0"/>
                <w:color w:val="000000" w:themeColor="text1"/>
                <w:spacing w:val="5"/>
                <w:sz w:val="28"/>
                <w:szCs w:val="36"/>
              </w:rPr>
              <w:t xml:space="preserve"> process of adapting to local culture</w:t>
            </w:r>
          </w:p>
        </w:tc>
        <w:tc>
          <w:tcPr>
            <w:tcW w:w="495" w:type="dxa"/>
            <w:gridSpan w:val="2"/>
            <w:shd w:val="clear" w:color="auto" w:fill="E8D9F3"/>
          </w:tcPr>
          <w:p w:rsidR="00053BC1" w:rsidRDefault="00053BC1" w:rsidP="00BE4C74">
            <w:pPr>
              <w:cnfStyle w:val="000000100000"/>
              <w:rPr>
                <w:b/>
                <w:bCs/>
                <w:sz w:val="28"/>
                <w:szCs w:val="28"/>
              </w:rPr>
            </w:pPr>
          </w:p>
          <w:p w:rsidR="00053BC1" w:rsidRDefault="00053BC1" w:rsidP="00BE4C74">
            <w:pPr>
              <w:cnfStyle w:val="000000100000"/>
              <w:rPr>
                <w:b/>
                <w:bCs/>
                <w:sz w:val="28"/>
                <w:szCs w:val="28"/>
              </w:rPr>
            </w:pPr>
          </w:p>
        </w:tc>
      </w:tr>
    </w:tbl>
    <w:p w:rsidR="00070498" w:rsidRDefault="00070498" w:rsidP="00070498">
      <w:pPr>
        <w:spacing w:after="0"/>
        <w:rPr>
          <w:sz w:val="28"/>
          <w:szCs w:val="28"/>
        </w:rPr>
      </w:pPr>
    </w:p>
    <w:p w:rsidR="00053BC1" w:rsidRDefault="00053BC1" w:rsidP="00070498">
      <w:pPr>
        <w:spacing w:after="0"/>
        <w:rPr>
          <w:sz w:val="28"/>
          <w:szCs w:val="28"/>
        </w:rPr>
      </w:pPr>
    </w:p>
    <w:tbl>
      <w:tblPr>
        <w:tblStyle w:val="GridTable4-Accent3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B050"/>
        <w:tblLook w:val="04A0"/>
      </w:tblPr>
      <w:tblGrid>
        <w:gridCol w:w="8609"/>
        <w:gridCol w:w="417"/>
      </w:tblGrid>
      <w:tr w:rsidR="00053BC1" w:rsidTr="00BE4C74">
        <w:trPr>
          <w:cnfStyle w:val="100000000000"/>
        </w:trPr>
        <w:tc>
          <w:tcPr>
            <w:cnfStyle w:val="001000000000"/>
            <w:tcW w:w="8609" w:type="dxa"/>
            <w:tcBorders>
              <w:top w:val="none" w:sz="0" w:space="0" w:color="auto"/>
              <w:left w:val="none" w:sz="0" w:space="0" w:color="auto"/>
              <w:bottom w:val="none" w:sz="0" w:space="0" w:color="auto"/>
              <w:right w:val="none" w:sz="0" w:space="0" w:color="auto"/>
            </w:tcBorders>
            <w:shd w:val="clear" w:color="auto" w:fill="00B050"/>
          </w:tcPr>
          <w:p w:rsidR="00053BC1" w:rsidRDefault="00053BC1" w:rsidP="00BE4C74">
            <w:pPr>
              <w:rPr>
                <w:sz w:val="28"/>
                <w:szCs w:val="28"/>
              </w:rPr>
            </w:pPr>
            <w:r>
              <w:rPr>
                <w:sz w:val="28"/>
                <w:szCs w:val="28"/>
              </w:rPr>
              <w:t>Resources</w:t>
            </w:r>
          </w:p>
        </w:tc>
        <w:tc>
          <w:tcPr>
            <w:tcW w:w="417" w:type="dxa"/>
            <w:tcBorders>
              <w:top w:val="none" w:sz="0" w:space="0" w:color="auto"/>
              <w:left w:val="none" w:sz="0" w:space="0" w:color="auto"/>
              <w:bottom w:val="none" w:sz="0" w:space="0" w:color="auto"/>
              <w:right w:val="none" w:sz="0" w:space="0" w:color="auto"/>
            </w:tcBorders>
            <w:shd w:val="clear" w:color="auto" w:fill="00B050"/>
          </w:tcPr>
          <w:p w:rsidR="00053BC1" w:rsidRDefault="00053BC1" w:rsidP="00BE4C74">
            <w:pPr>
              <w:cnfStyle w:val="100000000000"/>
              <w:rPr>
                <w:sz w:val="28"/>
                <w:szCs w:val="28"/>
              </w:rPr>
            </w:pPr>
          </w:p>
        </w:tc>
      </w:tr>
      <w:tr w:rsidR="00053BC1" w:rsidTr="00BE4C74">
        <w:trPr>
          <w:cnfStyle w:val="000000100000"/>
          <w:trHeight w:val="122"/>
        </w:trPr>
        <w:tc>
          <w:tcPr>
            <w:cnfStyle w:val="001000000000"/>
            <w:tcW w:w="8609" w:type="dxa"/>
            <w:shd w:val="clear" w:color="auto" w:fill="E2EFD9" w:themeFill="accent6" w:themeFillTint="33"/>
          </w:tcPr>
          <w:p w:rsidR="00053BC1" w:rsidRPr="007933A8" w:rsidRDefault="00053BC1" w:rsidP="00BE4C74">
            <w:pPr>
              <w:rPr>
                <w:sz w:val="16"/>
                <w:szCs w:val="16"/>
              </w:rPr>
            </w:pPr>
          </w:p>
        </w:tc>
        <w:tc>
          <w:tcPr>
            <w:tcW w:w="417" w:type="dxa"/>
            <w:shd w:val="clear" w:color="auto" w:fill="E2EFD9" w:themeFill="accent6" w:themeFillTint="33"/>
          </w:tcPr>
          <w:p w:rsidR="00053BC1" w:rsidRPr="007933A8" w:rsidRDefault="00053BC1" w:rsidP="00BE4C74">
            <w:pPr>
              <w:cnfStyle w:val="000000100000"/>
              <w:rPr>
                <w:sz w:val="16"/>
                <w:szCs w:val="16"/>
              </w:rPr>
            </w:pPr>
          </w:p>
        </w:tc>
      </w:tr>
      <w:tr w:rsidR="00053BC1" w:rsidTr="00BE4C74">
        <w:trPr>
          <w:trHeight w:val="1214"/>
        </w:trPr>
        <w:tc>
          <w:tcPr>
            <w:cnfStyle w:val="001000000000"/>
            <w:tcW w:w="8609" w:type="dxa"/>
            <w:shd w:val="clear" w:color="auto" w:fill="E2EFD9" w:themeFill="accent6" w:themeFillTint="33"/>
          </w:tcPr>
          <w:p w:rsidR="009811B6" w:rsidRPr="00D13E80" w:rsidRDefault="009811B6" w:rsidP="00F86717">
            <w:pPr>
              <w:pStyle w:val="K-Normal"/>
              <w:numPr>
                <w:ilvl w:val="0"/>
                <w:numId w:val="21"/>
              </w:numPr>
              <w:rPr>
                <w:b w:val="0"/>
                <w:bCs w:val="0"/>
                <w:sz w:val="28"/>
                <w:szCs w:val="28"/>
              </w:rPr>
            </w:pPr>
            <w:r w:rsidRPr="00D13E80">
              <w:rPr>
                <w:b w:val="0"/>
                <w:bCs w:val="0"/>
                <w:sz w:val="28"/>
                <w:szCs w:val="28"/>
              </w:rPr>
              <w:t>GP online article:</w:t>
            </w:r>
          </w:p>
          <w:p w:rsidR="00E90D82" w:rsidRPr="00D13E80" w:rsidRDefault="00636F2E" w:rsidP="009811B6">
            <w:pPr>
              <w:pStyle w:val="K-Normal"/>
              <w:ind w:left="142"/>
              <w:rPr>
                <w:rStyle w:val="Hyperlink"/>
                <w:b w:val="0"/>
                <w:bCs w:val="0"/>
              </w:rPr>
            </w:pPr>
            <w:hyperlink r:id="rId15" w:history="1">
              <w:r w:rsidR="00E90D82" w:rsidRPr="00D13E80">
                <w:rPr>
                  <w:rStyle w:val="Hyperlink"/>
                  <w:b w:val="0"/>
                  <w:bCs w:val="0"/>
                  <w:sz w:val="28"/>
                  <w:szCs w:val="28"/>
                </w:rPr>
                <w:t>https://www.gponline.com/consultations-skills-multicultural-consultations/article/1067575</w:t>
              </w:r>
            </w:hyperlink>
          </w:p>
          <w:p w:rsidR="00E90D82" w:rsidRDefault="00E90D82" w:rsidP="00BE4C74">
            <w:pPr>
              <w:pStyle w:val="K-Normal"/>
              <w:ind w:left="142"/>
              <w:rPr>
                <w:b w:val="0"/>
                <w:bCs w:val="0"/>
                <w:sz w:val="28"/>
                <w:szCs w:val="28"/>
              </w:rPr>
            </w:pPr>
          </w:p>
          <w:p w:rsidR="00FD28D8" w:rsidRPr="00D13E80" w:rsidRDefault="0024417E" w:rsidP="009811B6">
            <w:pPr>
              <w:pStyle w:val="K-Normal"/>
              <w:numPr>
                <w:ilvl w:val="0"/>
                <w:numId w:val="21"/>
              </w:numPr>
              <w:rPr>
                <w:b w:val="0"/>
                <w:bCs w:val="0"/>
                <w:sz w:val="28"/>
                <w:szCs w:val="28"/>
              </w:rPr>
            </w:pPr>
            <w:r w:rsidRPr="00D13E80">
              <w:rPr>
                <w:b w:val="0"/>
                <w:bCs w:val="0"/>
                <w:sz w:val="28"/>
                <w:szCs w:val="28"/>
              </w:rPr>
              <w:t>Mead N, Roland M. Understanding why some ethnic minority patients evaluate medical care more negatively than white patients: a cross sectional analysis of a routine patient survey in English general practices. BMJ. 2009 Sep 16</w:t>
            </w:r>
            <w:proofErr w:type="gramStart"/>
            <w:r w:rsidRPr="00D13E80">
              <w:rPr>
                <w:b w:val="0"/>
                <w:bCs w:val="0"/>
                <w:sz w:val="28"/>
                <w:szCs w:val="28"/>
              </w:rPr>
              <w:t>;339:b3450</w:t>
            </w:r>
            <w:proofErr w:type="gramEnd"/>
            <w:r w:rsidRPr="00D13E80">
              <w:rPr>
                <w:b w:val="0"/>
                <w:bCs w:val="0"/>
                <w:sz w:val="28"/>
                <w:szCs w:val="28"/>
              </w:rPr>
              <w:t xml:space="preserve">. </w:t>
            </w:r>
            <w:proofErr w:type="spellStart"/>
            <w:proofErr w:type="gramStart"/>
            <w:r w:rsidRPr="00D13E80">
              <w:rPr>
                <w:b w:val="0"/>
                <w:bCs w:val="0"/>
                <w:sz w:val="28"/>
                <w:szCs w:val="28"/>
              </w:rPr>
              <w:t>doi</w:t>
            </w:r>
            <w:proofErr w:type="spellEnd"/>
            <w:proofErr w:type="gramEnd"/>
            <w:r w:rsidRPr="00D13E80">
              <w:rPr>
                <w:b w:val="0"/>
                <w:bCs w:val="0"/>
                <w:sz w:val="28"/>
                <w:szCs w:val="28"/>
              </w:rPr>
              <w:t xml:space="preserve">: 10.1136/bmj.b3450. PMID: 19762416; PMCID: PMC2746268. </w:t>
            </w:r>
          </w:p>
          <w:p w:rsidR="00E90D82" w:rsidRPr="00D13E80" w:rsidRDefault="00E90D82" w:rsidP="00BE4C74">
            <w:pPr>
              <w:pStyle w:val="K-Normal"/>
              <w:ind w:left="142"/>
              <w:rPr>
                <w:b w:val="0"/>
                <w:bCs w:val="0"/>
                <w:sz w:val="28"/>
                <w:szCs w:val="28"/>
              </w:rPr>
            </w:pPr>
          </w:p>
          <w:p w:rsidR="00053BC1" w:rsidRPr="00D13E80" w:rsidRDefault="009811B6" w:rsidP="00D13E80">
            <w:pPr>
              <w:pStyle w:val="K-Normal"/>
              <w:numPr>
                <w:ilvl w:val="0"/>
                <w:numId w:val="21"/>
              </w:numPr>
              <w:rPr>
                <w:b w:val="0"/>
                <w:bCs w:val="0"/>
                <w:sz w:val="28"/>
                <w:szCs w:val="28"/>
              </w:rPr>
            </w:pPr>
            <w:r w:rsidRPr="00D13E80">
              <w:rPr>
                <w:b w:val="0"/>
                <w:bCs w:val="0"/>
                <w:sz w:val="28"/>
                <w:szCs w:val="28"/>
              </w:rPr>
              <w:t>BMJ article:</w:t>
            </w:r>
            <w:r w:rsidR="00D13E80">
              <w:rPr>
                <w:b w:val="0"/>
                <w:bCs w:val="0"/>
                <w:sz w:val="28"/>
                <w:szCs w:val="28"/>
              </w:rPr>
              <w:t xml:space="preserve"> </w:t>
            </w:r>
            <w:hyperlink r:id="rId16" w:history="1">
              <w:r w:rsidR="00976F0B" w:rsidRPr="00C9005C">
                <w:rPr>
                  <w:rStyle w:val="Hyperlink"/>
                  <w:b w:val="0"/>
                  <w:bCs w:val="0"/>
                  <w:sz w:val="28"/>
                  <w:szCs w:val="28"/>
                </w:rPr>
                <w:t>https://www.bmj.com/content/347/bmj.f6454</w:t>
              </w:r>
            </w:hyperlink>
          </w:p>
          <w:p w:rsidR="00053BC1" w:rsidRPr="00973CCA" w:rsidRDefault="00053BC1" w:rsidP="00BE4C74">
            <w:pPr>
              <w:pStyle w:val="K-Normal"/>
              <w:rPr>
                <w:sz w:val="28"/>
                <w:szCs w:val="28"/>
              </w:rPr>
            </w:pPr>
          </w:p>
        </w:tc>
        <w:tc>
          <w:tcPr>
            <w:tcW w:w="417" w:type="dxa"/>
            <w:shd w:val="clear" w:color="auto" w:fill="E2EFD9" w:themeFill="accent6" w:themeFillTint="33"/>
          </w:tcPr>
          <w:p w:rsidR="00053BC1" w:rsidRPr="00A5457B" w:rsidRDefault="00053BC1" w:rsidP="00BE4C74">
            <w:pPr>
              <w:pStyle w:val="K-Normal"/>
              <w:tabs>
                <w:tab w:val="left" w:pos="1418"/>
              </w:tabs>
              <w:ind w:left="142"/>
              <w:cnfStyle w:val="000000000000"/>
              <w:rPr>
                <w:b/>
                <w:sz w:val="28"/>
                <w:szCs w:val="28"/>
              </w:rPr>
            </w:pPr>
          </w:p>
        </w:tc>
      </w:tr>
    </w:tbl>
    <w:p w:rsidR="00942E01" w:rsidRDefault="00942E01" w:rsidP="00070498">
      <w:pPr>
        <w:spacing w:after="0"/>
        <w:rPr>
          <w:sz w:val="28"/>
          <w:szCs w:val="28"/>
        </w:rPr>
      </w:pPr>
    </w:p>
    <w:p w:rsidR="00B73081" w:rsidRDefault="00B73081" w:rsidP="00070498">
      <w:pPr>
        <w:spacing w:after="0"/>
        <w:rPr>
          <w:sz w:val="28"/>
          <w:szCs w:val="28"/>
        </w:rPr>
      </w:pPr>
    </w:p>
    <w:p w:rsidR="00B73081" w:rsidRDefault="00B73081" w:rsidP="00070498">
      <w:pPr>
        <w:spacing w:after="0"/>
        <w:rPr>
          <w:sz w:val="28"/>
          <w:szCs w:val="28"/>
        </w:rPr>
      </w:pPr>
    </w:p>
    <w:p w:rsidR="00B73081" w:rsidRDefault="00B73081" w:rsidP="00070498">
      <w:pPr>
        <w:spacing w:after="0"/>
        <w:rPr>
          <w:sz w:val="28"/>
          <w:szCs w:val="28"/>
        </w:rPr>
      </w:pPr>
    </w:p>
    <w:p w:rsidR="00B52D18" w:rsidRDefault="00B52D18" w:rsidP="00070498">
      <w:pPr>
        <w:spacing w:after="0"/>
        <w:rPr>
          <w:sz w:val="28"/>
          <w:szCs w:val="28"/>
        </w:rPr>
      </w:pPr>
    </w:p>
    <w:p w:rsidR="00B52D18" w:rsidRDefault="00B52D18" w:rsidP="00070498">
      <w:pPr>
        <w:spacing w:after="0"/>
        <w:rPr>
          <w:sz w:val="28"/>
          <w:szCs w:val="28"/>
        </w:rPr>
      </w:pPr>
    </w:p>
    <w:p w:rsidR="00B52D18" w:rsidRDefault="00B52D18" w:rsidP="00070498">
      <w:pPr>
        <w:spacing w:after="0"/>
        <w:rPr>
          <w:sz w:val="28"/>
          <w:szCs w:val="28"/>
        </w:rPr>
      </w:pPr>
    </w:p>
    <w:tbl>
      <w:tblPr>
        <w:tblStyle w:val="PlainTable1"/>
        <w:tblW w:w="9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36"/>
        <w:gridCol w:w="5103"/>
        <w:gridCol w:w="269"/>
      </w:tblGrid>
      <w:tr w:rsidR="00B52D18" w:rsidRPr="00571527" w:rsidTr="00234E77">
        <w:trPr>
          <w:cnfStyle w:val="100000000000"/>
          <w:trHeight w:val="274"/>
        </w:trPr>
        <w:tc>
          <w:tcPr>
            <w:cnfStyle w:val="001000000000"/>
            <w:tcW w:w="9308" w:type="dxa"/>
            <w:gridSpan w:val="3"/>
            <w:shd w:val="clear" w:color="auto" w:fill="BF8F00" w:themeFill="accent4" w:themeFillShade="BF"/>
          </w:tcPr>
          <w:p w:rsidR="00B52D18" w:rsidRPr="00571527" w:rsidRDefault="00B52D18" w:rsidP="00261700">
            <w:pPr>
              <w:rPr>
                <w:rFonts w:cstheme="minorHAnsi"/>
                <w:color w:val="FFFFFF" w:themeColor="background1"/>
                <w:sz w:val="28"/>
                <w:szCs w:val="28"/>
              </w:rPr>
            </w:pPr>
            <w:r>
              <w:rPr>
                <w:rFonts w:cstheme="minorHAnsi"/>
                <w:color w:val="FFFFFF" w:themeColor="background1"/>
                <w:sz w:val="28"/>
                <w:szCs w:val="28"/>
              </w:rPr>
              <w:t>Consulting with cultural awareness</w:t>
            </w:r>
            <w:r>
              <w:rPr>
                <w:rFonts w:cstheme="minorHAnsi"/>
                <w:color w:val="FFFFFF" w:themeColor="background1"/>
                <w:sz w:val="28"/>
                <w:szCs w:val="28"/>
              </w:rPr>
              <w:t>: Video clip</w:t>
            </w:r>
          </w:p>
        </w:tc>
      </w:tr>
      <w:tr w:rsidR="00B52D18" w:rsidTr="00234E77">
        <w:trPr>
          <w:cnfStyle w:val="000000100000"/>
          <w:trHeight w:val="794"/>
        </w:trPr>
        <w:tc>
          <w:tcPr>
            <w:cnfStyle w:val="001000000000"/>
            <w:tcW w:w="3936" w:type="dxa"/>
            <w:shd w:val="clear" w:color="auto" w:fill="FFF2CC" w:themeFill="accent4" w:themeFillTint="33"/>
            <w:vAlign w:val="center"/>
          </w:tcPr>
          <w:p w:rsidR="00B52D18" w:rsidRDefault="00B52D18" w:rsidP="00261700">
            <w:pPr>
              <w:rPr>
                <w:color w:val="F2F2F2" w:themeColor="background1" w:themeShade="F2"/>
                <w:sz w:val="12"/>
                <w:szCs w:val="12"/>
              </w:rPr>
            </w:pPr>
            <w:r w:rsidRPr="00B52D18">
              <w:rPr>
                <w:color w:val="F2F2F2" w:themeColor="background1" w:themeShade="F2"/>
                <w:sz w:val="12"/>
                <w:szCs w:val="12"/>
              </w:rPr>
              <w:drawing>
                <wp:inline distT="0" distB="0" distL="0" distR="0">
                  <wp:extent cx="2312640" cy="1562100"/>
                  <wp:effectExtent l="19050" t="0" r="0" b="0"/>
                  <wp:docPr id="9" name="Picture 1">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srcRect/>
                          <a:stretch>
                            <a:fillRect/>
                          </a:stretch>
                        </pic:blipFill>
                        <pic:spPr bwMode="auto">
                          <a:xfrm>
                            <a:off x="0" y="0"/>
                            <a:ext cx="2315191" cy="1563823"/>
                          </a:xfrm>
                          <a:prstGeom prst="rect">
                            <a:avLst/>
                          </a:prstGeom>
                          <a:noFill/>
                          <a:ln w="9525">
                            <a:noFill/>
                            <a:miter lim="800000"/>
                            <a:headEnd/>
                            <a:tailEnd/>
                          </a:ln>
                        </pic:spPr>
                      </pic:pic>
                    </a:graphicData>
                  </a:graphic>
                </wp:inline>
              </w:drawing>
            </w:r>
          </w:p>
          <w:p w:rsidR="00B52D18" w:rsidRPr="0018194A" w:rsidRDefault="00B52D18" w:rsidP="00261700">
            <w:pPr>
              <w:rPr>
                <w:b w:val="0"/>
                <w:bCs w:val="0"/>
                <w:color w:val="F2F2F2" w:themeColor="background1" w:themeShade="F2"/>
                <w:sz w:val="12"/>
                <w:szCs w:val="12"/>
              </w:rPr>
            </w:pPr>
          </w:p>
        </w:tc>
        <w:tc>
          <w:tcPr>
            <w:tcW w:w="5103" w:type="dxa"/>
            <w:shd w:val="clear" w:color="auto" w:fill="FFF2CC" w:themeFill="accent4" w:themeFillTint="33"/>
            <w:vAlign w:val="center"/>
          </w:tcPr>
          <w:p w:rsidR="00B52D18" w:rsidRDefault="00B52D18" w:rsidP="00261700">
            <w:pPr>
              <w:cnfStyle w:val="000000100000"/>
              <w:rPr>
                <w:sz w:val="28"/>
                <w:szCs w:val="28"/>
              </w:rPr>
            </w:pPr>
          </w:p>
          <w:p w:rsidR="00B52D18" w:rsidRDefault="00B52D18" w:rsidP="00B52D18">
            <w:pPr>
              <w:cnfStyle w:val="000000100000"/>
              <w:rPr>
                <w:sz w:val="28"/>
                <w:szCs w:val="28"/>
              </w:rPr>
            </w:pPr>
            <w:r>
              <w:rPr>
                <w:noProof/>
                <w:lang w:eastAsia="en-GB"/>
              </w:rPr>
              <w:drawing>
                <wp:anchor distT="0" distB="0" distL="114300" distR="114300" simplePos="0" relativeHeight="251663360" behindDoc="1" locked="0" layoutInCell="1" allowOverlap="1">
                  <wp:simplePos x="0" y="0"/>
                  <wp:positionH relativeFrom="column">
                    <wp:posOffset>1812290</wp:posOffset>
                  </wp:positionH>
                  <wp:positionV relativeFrom="paragraph">
                    <wp:posOffset>-452755</wp:posOffset>
                  </wp:positionV>
                  <wp:extent cx="723900" cy="723900"/>
                  <wp:effectExtent l="0" t="0" r="0" b="0"/>
                  <wp:wrapTight wrapText="bothSides">
                    <wp:wrapPolygon edited="0">
                      <wp:start x="9095" y="1137"/>
                      <wp:lineTo x="2274" y="2274"/>
                      <wp:lineTo x="1137" y="3411"/>
                      <wp:lineTo x="1705" y="14779"/>
                      <wp:lineTo x="6253" y="19326"/>
                      <wp:lineTo x="9663" y="20463"/>
                      <wp:lineTo x="11937" y="20463"/>
                      <wp:lineTo x="14779" y="19326"/>
                      <wp:lineTo x="19895" y="13642"/>
                      <wp:lineTo x="20463" y="5116"/>
                      <wp:lineTo x="18189" y="2274"/>
                      <wp:lineTo x="11937" y="1137"/>
                      <wp:lineTo x="9095" y="1137"/>
                    </wp:wrapPolygon>
                  </wp:wrapTight>
                  <wp:docPr id="7" name="Graphic 2" descr="Presentation with media with solid fill">
                    <a:hlinkClick xmlns:a="http://schemas.openxmlformats.org/drawingml/2006/main" r:id="rId19"/>
                  </wp:docPr>
                  <wp:cNvGraphicFramePr/>
                  <a:graphic xmlns:a="http://schemas.openxmlformats.org/drawingml/2006/main">
                    <a:graphicData uri="http://schemas.openxmlformats.org/drawingml/2006/picture">
                      <pic:pic xmlns:pic="http://schemas.openxmlformats.org/drawingml/2006/picture">
                        <pic:nvPicPr>
                          <pic:cNvPr id="2" name="Graphic 2" descr="Presentation with media with solid fill">
                            <a:hlinkClick r:id="rId19"/>
                          </pic:cNvPr>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 uri="{96DAC541-7B7A-43D3-8B79-37D633B846F1}">
                                <asvg:svgBlip xmlns:asvg="http://schemas.microsoft.com/office/drawing/2016/SVG/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r:embed="rId21"/>
                              </a:ext>
                            </a:extLst>
                          </a:blip>
                          <a:stretch>
                            <a:fillRect/>
                          </a:stretch>
                        </pic:blipFill>
                        <pic:spPr>
                          <a:xfrm>
                            <a:off x="0" y="0"/>
                            <a:ext cx="723900" cy="723900"/>
                          </a:xfrm>
                          <a:prstGeom prst="rect">
                            <a:avLst/>
                          </a:prstGeom>
                        </pic:spPr>
                      </pic:pic>
                    </a:graphicData>
                  </a:graphic>
                </wp:anchor>
              </w:drawing>
            </w:r>
            <w:r>
              <w:rPr>
                <w:sz w:val="28"/>
                <w:szCs w:val="28"/>
              </w:rPr>
              <w:t xml:space="preserve">By </w:t>
            </w:r>
            <w:r>
              <w:rPr>
                <w:sz w:val="28"/>
                <w:szCs w:val="28"/>
              </w:rPr>
              <w:t>Dr Mustafa Ibrahim</w:t>
            </w:r>
            <w:r>
              <w:rPr>
                <w:sz w:val="28"/>
                <w:szCs w:val="28"/>
              </w:rPr>
              <w:t xml:space="preserve"> </w:t>
            </w:r>
          </w:p>
        </w:tc>
        <w:tc>
          <w:tcPr>
            <w:tcW w:w="269" w:type="dxa"/>
            <w:shd w:val="clear" w:color="auto" w:fill="FFF2CC" w:themeFill="accent4" w:themeFillTint="33"/>
            <w:vAlign w:val="center"/>
          </w:tcPr>
          <w:p w:rsidR="00B52D18" w:rsidRPr="005A3C16" w:rsidRDefault="00B52D18" w:rsidP="00261700">
            <w:pPr>
              <w:cnfStyle w:val="000000100000"/>
              <w:rPr>
                <w:noProof/>
              </w:rPr>
            </w:pPr>
          </w:p>
        </w:tc>
      </w:tr>
      <w:tr w:rsidR="00B52D18" w:rsidRPr="005C5AD5" w:rsidTr="00234E77">
        <w:trPr>
          <w:trHeight w:val="217"/>
        </w:trPr>
        <w:tc>
          <w:tcPr>
            <w:cnfStyle w:val="001000000000"/>
            <w:tcW w:w="3936" w:type="dxa"/>
            <w:shd w:val="clear" w:color="auto" w:fill="FFF2CC" w:themeFill="accent4" w:themeFillTint="33"/>
            <w:vAlign w:val="center"/>
          </w:tcPr>
          <w:p w:rsidR="00B52D18" w:rsidRPr="005C5AD5" w:rsidRDefault="00B52D18" w:rsidP="00261700">
            <w:pPr>
              <w:rPr>
                <w:noProof/>
                <w:sz w:val="14"/>
                <w:szCs w:val="14"/>
              </w:rPr>
            </w:pPr>
          </w:p>
        </w:tc>
        <w:tc>
          <w:tcPr>
            <w:tcW w:w="5103" w:type="dxa"/>
            <w:shd w:val="clear" w:color="auto" w:fill="FFF2CC" w:themeFill="accent4" w:themeFillTint="33"/>
            <w:vAlign w:val="center"/>
          </w:tcPr>
          <w:p w:rsidR="00B52D18" w:rsidRPr="005C5AD5" w:rsidRDefault="00B52D18" w:rsidP="00261700">
            <w:pPr>
              <w:cnfStyle w:val="000000000000"/>
              <w:rPr>
                <w:sz w:val="14"/>
                <w:szCs w:val="14"/>
              </w:rPr>
            </w:pPr>
          </w:p>
        </w:tc>
        <w:tc>
          <w:tcPr>
            <w:tcW w:w="269" w:type="dxa"/>
            <w:shd w:val="clear" w:color="auto" w:fill="FFF2CC" w:themeFill="accent4" w:themeFillTint="33"/>
            <w:vAlign w:val="center"/>
          </w:tcPr>
          <w:p w:rsidR="00B52D18" w:rsidRPr="005C5AD5" w:rsidRDefault="00B52D18" w:rsidP="00261700">
            <w:pPr>
              <w:cnfStyle w:val="000000000000"/>
              <w:rPr>
                <w:noProof/>
                <w:sz w:val="14"/>
                <w:szCs w:val="14"/>
              </w:rPr>
            </w:pPr>
          </w:p>
        </w:tc>
      </w:tr>
    </w:tbl>
    <w:p w:rsidR="00B52D18" w:rsidRDefault="00B52D18" w:rsidP="00070498">
      <w:pPr>
        <w:spacing w:after="0"/>
        <w:rPr>
          <w:sz w:val="28"/>
          <w:szCs w:val="28"/>
        </w:rPr>
      </w:pPr>
    </w:p>
    <w:sectPr w:rsidR="00B52D18" w:rsidSect="003948A8">
      <w:type w:val="continuous"/>
      <w:pgSz w:w="11906" w:h="16838"/>
      <w:pgMar w:top="1276"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3811" w:rsidRDefault="00D93811" w:rsidP="0020381C">
      <w:pPr>
        <w:spacing w:after="0" w:line="240" w:lineRule="auto"/>
      </w:pPr>
      <w:r>
        <w:separator/>
      </w:r>
    </w:p>
  </w:endnote>
  <w:endnote w:type="continuationSeparator" w:id="0">
    <w:p w:rsidR="00D93811" w:rsidRDefault="00D93811" w:rsidP="0020381C">
      <w:pPr>
        <w:spacing w:after="0" w:line="240" w:lineRule="auto"/>
      </w:pPr>
      <w:r>
        <w:continuationSeparator/>
      </w:r>
    </w:p>
  </w:endnote>
  <w:endnote w:type="continuationNotice" w:id="1">
    <w:p w:rsidR="00D93811" w:rsidRDefault="00D93811">
      <w:pPr>
        <w:spacing w:after="0" w:line="240" w:lineRule="auto"/>
      </w:pP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Light">
    <w:panose1 w:val="020B0502040204020203"/>
    <w:charset w:val="00"/>
    <w:family w:val="swiss"/>
    <w:pitch w:val="variable"/>
    <w:sig w:usb0="E4002EFF" w:usb1="C000E47F"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3811" w:rsidRDefault="00D93811" w:rsidP="0020381C">
      <w:pPr>
        <w:spacing w:after="0" w:line="240" w:lineRule="auto"/>
      </w:pPr>
      <w:r>
        <w:separator/>
      </w:r>
    </w:p>
  </w:footnote>
  <w:footnote w:type="continuationSeparator" w:id="0">
    <w:p w:rsidR="00D93811" w:rsidRDefault="00D93811" w:rsidP="0020381C">
      <w:pPr>
        <w:spacing w:after="0" w:line="240" w:lineRule="auto"/>
      </w:pPr>
      <w:r>
        <w:continuationSeparator/>
      </w:r>
    </w:p>
  </w:footnote>
  <w:footnote w:type="continuationNotice" w:id="1">
    <w:p w:rsidR="00D93811" w:rsidRDefault="00D93811">
      <w:pPr>
        <w:spacing w:after="0" w:line="240" w:lineRule="auto"/>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B2E91"/>
    <w:multiLevelType w:val="hybridMultilevel"/>
    <w:tmpl w:val="5E4856A4"/>
    <w:lvl w:ilvl="0" w:tplc="0809000F">
      <w:start w:val="1"/>
      <w:numFmt w:val="decimal"/>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
    <w:nsid w:val="08612C25"/>
    <w:multiLevelType w:val="hybridMultilevel"/>
    <w:tmpl w:val="F16C779E"/>
    <w:lvl w:ilvl="0" w:tplc="13227182">
      <w:numFmt w:val="bullet"/>
      <w:lvlText w:val="-"/>
      <w:lvlJc w:val="left"/>
      <w:pPr>
        <w:ind w:left="502" w:hanging="360"/>
      </w:pPr>
      <w:rPr>
        <w:rFonts w:ascii="Calibri" w:eastAsiaTheme="minorHAnsi" w:hAnsi="Calibri" w:cs="Calibri"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
    <w:nsid w:val="128246A8"/>
    <w:multiLevelType w:val="hybridMultilevel"/>
    <w:tmpl w:val="C8087238"/>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
    <w:nsid w:val="15E34D54"/>
    <w:multiLevelType w:val="hybridMultilevel"/>
    <w:tmpl w:val="8196FB50"/>
    <w:lvl w:ilvl="0" w:tplc="38F8F834">
      <w:start w:val="1"/>
      <w:numFmt w:val="decimal"/>
      <w:lvlText w:val="%1-"/>
      <w:lvlJc w:val="left"/>
      <w:pPr>
        <w:ind w:left="720" w:hanging="360"/>
      </w:pPr>
      <w:rPr>
        <w:rFonts w:hint="default"/>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6351984"/>
    <w:multiLevelType w:val="hybridMultilevel"/>
    <w:tmpl w:val="29FC111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73C0D28"/>
    <w:multiLevelType w:val="hybridMultilevel"/>
    <w:tmpl w:val="FAD09514"/>
    <w:lvl w:ilvl="0" w:tplc="4C6AFB66">
      <w:start w:val="1"/>
      <w:numFmt w:val="decimal"/>
      <w:lvlText w:val="%1."/>
      <w:lvlJc w:val="left"/>
      <w:pPr>
        <w:ind w:left="644" w:hanging="360"/>
      </w:pPr>
      <w:rPr>
        <w:rFonts w:hint="default"/>
        <w:b/>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6">
    <w:nsid w:val="1AD22908"/>
    <w:multiLevelType w:val="hybridMultilevel"/>
    <w:tmpl w:val="AAFE4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F733FC2"/>
    <w:multiLevelType w:val="hybridMultilevel"/>
    <w:tmpl w:val="E822067E"/>
    <w:lvl w:ilvl="0" w:tplc="0809000F">
      <w:start w:val="1"/>
      <w:numFmt w:val="decimal"/>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8">
    <w:nsid w:val="26AA0D5D"/>
    <w:multiLevelType w:val="hybridMultilevel"/>
    <w:tmpl w:val="9CD4FEDE"/>
    <w:lvl w:ilvl="0" w:tplc="0809000F">
      <w:start w:val="1"/>
      <w:numFmt w:val="decimal"/>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9">
    <w:nsid w:val="26D74FA0"/>
    <w:multiLevelType w:val="hybridMultilevel"/>
    <w:tmpl w:val="ECFC2ABA"/>
    <w:lvl w:ilvl="0" w:tplc="B11032B0">
      <w:start w:val="1"/>
      <w:numFmt w:val="bullet"/>
      <w:lvlText w:val="•"/>
      <w:lvlJc w:val="left"/>
      <w:pPr>
        <w:tabs>
          <w:tab w:val="num" w:pos="720"/>
        </w:tabs>
        <w:ind w:left="720" w:hanging="360"/>
      </w:pPr>
      <w:rPr>
        <w:rFonts w:ascii="Arial" w:hAnsi="Arial" w:hint="default"/>
      </w:rPr>
    </w:lvl>
    <w:lvl w:ilvl="1" w:tplc="1590A430" w:tentative="1">
      <w:start w:val="1"/>
      <w:numFmt w:val="bullet"/>
      <w:lvlText w:val="•"/>
      <w:lvlJc w:val="left"/>
      <w:pPr>
        <w:tabs>
          <w:tab w:val="num" w:pos="1440"/>
        </w:tabs>
        <w:ind w:left="1440" w:hanging="360"/>
      </w:pPr>
      <w:rPr>
        <w:rFonts w:ascii="Arial" w:hAnsi="Arial" w:hint="default"/>
      </w:rPr>
    </w:lvl>
    <w:lvl w:ilvl="2" w:tplc="776C0B34" w:tentative="1">
      <w:start w:val="1"/>
      <w:numFmt w:val="bullet"/>
      <w:lvlText w:val="•"/>
      <w:lvlJc w:val="left"/>
      <w:pPr>
        <w:tabs>
          <w:tab w:val="num" w:pos="2160"/>
        </w:tabs>
        <w:ind w:left="2160" w:hanging="360"/>
      </w:pPr>
      <w:rPr>
        <w:rFonts w:ascii="Arial" w:hAnsi="Arial" w:hint="default"/>
      </w:rPr>
    </w:lvl>
    <w:lvl w:ilvl="3" w:tplc="2E1A0FBC" w:tentative="1">
      <w:start w:val="1"/>
      <w:numFmt w:val="bullet"/>
      <w:lvlText w:val="•"/>
      <w:lvlJc w:val="left"/>
      <w:pPr>
        <w:tabs>
          <w:tab w:val="num" w:pos="2880"/>
        </w:tabs>
        <w:ind w:left="2880" w:hanging="360"/>
      </w:pPr>
      <w:rPr>
        <w:rFonts w:ascii="Arial" w:hAnsi="Arial" w:hint="default"/>
      </w:rPr>
    </w:lvl>
    <w:lvl w:ilvl="4" w:tplc="0676365E" w:tentative="1">
      <w:start w:val="1"/>
      <w:numFmt w:val="bullet"/>
      <w:lvlText w:val="•"/>
      <w:lvlJc w:val="left"/>
      <w:pPr>
        <w:tabs>
          <w:tab w:val="num" w:pos="3600"/>
        </w:tabs>
        <w:ind w:left="3600" w:hanging="360"/>
      </w:pPr>
      <w:rPr>
        <w:rFonts w:ascii="Arial" w:hAnsi="Arial" w:hint="default"/>
      </w:rPr>
    </w:lvl>
    <w:lvl w:ilvl="5" w:tplc="15AA8C6C" w:tentative="1">
      <w:start w:val="1"/>
      <w:numFmt w:val="bullet"/>
      <w:lvlText w:val="•"/>
      <w:lvlJc w:val="left"/>
      <w:pPr>
        <w:tabs>
          <w:tab w:val="num" w:pos="4320"/>
        </w:tabs>
        <w:ind w:left="4320" w:hanging="360"/>
      </w:pPr>
      <w:rPr>
        <w:rFonts w:ascii="Arial" w:hAnsi="Arial" w:hint="default"/>
      </w:rPr>
    </w:lvl>
    <w:lvl w:ilvl="6" w:tplc="7B644694" w:tentative="1">
      <w:start w:val="1"/>
      <w:numFmt w:val="bullet"/>
      <w:lvlText w:val="•"/>
      <w:lvlJc w:val="left"/>
      <w:pPr>
        <w:tabs>
          <w:tab w:val="num" w:pos="5040"/>
        </w:tabs>
        <w:ind w:left="5040" w:hanging="360"/>
      </w:pPr>
      <w:rPr>
        <w:rFonts w:ascii="Arial" w:hAnsi="Arial" w:hint="default"/>
      </w:rPr>
    </w:lvl>
    <w:lvl w:ilvl="7" w:tplc="259422FE" w:tentative="1">
      <w:start w:val="1"/>
      <w:numFmt w:val="bullet"/>
      <w:lvlText w:val="•"/>
      <w:lvlJc w:val="left"/>
      <w:pPr>
        <w:tabs>
          <w:tab w:val="num" w:pos="5760"/>
        </w:tabs>
        <w:ind w:left="5760" w:hanging="360"/>
      </w:pPr>
      <w:rPr>
        <w:rFonts w:ascii="Arial" w:hAnsi="Arial" w:hint="default"/>
      </w:rPr>
    </w:lvl>
    <w:lvl w:ilvl="8" w:tplc="AEFEBC1C" w:tentative="1">
      <w:start w:val="1"/>
      <w:numFmt w:val="bullet"/>
      <w:lvlText w:val="•"/>
      <w:lvlJc w:val="left"/>
      <w:pPr>
        <w:tabs>
          <w:tab w:val="num" w:pos="6480"/>
        </w:tabs>
        <w:ind w:left="6480" w:hanging="360"/>
      </w:pPr>
      <w:rPr>
        <w:rFonts w:ascii="Arial" w:hAnsi="Arial" w:hint="default"/>
      </w:rPr>
    </w:lvl>
  </w:abstractNum>
  <w:abstractNum w:abstractNumId="10">
    <w:nsid w:val="2AD43ABC"/>
    <w:multiLevelType w:val="hybridMultilevel"/>
    <w:tmpl w:val="985C792C"/>
    <w:lvl w:ilvl="0" w:tplc="8908990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EF65251"/>
    <w:multiLevelType w:val="hybridMultilevel"/>
    <w:tmpl w:val="89AAA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52176D1"/>
    <w:multiLevelType w:val="hybridMultilevel"/>
    <w:tmpl w:val="02023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A4D4A39"/>
    <w:multiLevelType w:val="hybridMultilevel"/>
    <w:tmpl w:val="4A088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EDF259B"/>
    <w:multiLevelType w:val="hybridMultilevel"/>
    <w:tmpl w:val="C860B314"/>
    <w:lvl w:ilvl="0" w:tplc="AD32E67C">
      <w:start w:val="1"/>
      <w:numFmt w:val="bullet"/>
      <w:lvlText w:val="•"/>
      <w:lvlJc w:val="left"/>
      <w:pPr>
        <w:tabs>
          <w:tab w:val="num" w:pos="720"/>
        </w:tabs>
        <w:ind w:left="720" w:hanging="360"/>
      </w:pPr>
      <w:rPr>
        <w:rFonts w:ascii="Arial" w:hAnsi="Arial" w:hint="default"/>
      </w:rPr>
    </w:lvl>
    <w:lvl w:ilvl="1" w:tplc="D838568E" w:tentative="1">
      <w:start w:val="1"/>
      <w:numFmt w:val="bullet"/>
      <w:lvlText w:val="•"/>
      <w:lvlJc w:val="left"/>
      <w:pPr>
        <w:tabs>
          <w:tab w:val="num" w:pos="1440"/>
        </w:tabs>
        <w:ind w:left="1440" w:hanging="360"/>
      </w:pPr>
      <w:rPr>
        <w:rFonts w:ascii="Arial" w:hAnsi="Arial" w:hint="default"/>
      </w:rPr>
    </w:lvl>
    <w:lvl w:ilvl="2" w:tplc="D9CAAD36" w:tentative="1">
      <w:start w:val="1"/>
      <w:numFmt w:val="bullet"/>
      <w:lvlText w:val="•"/>
      <w:lvlJc w:val="left"/>
      <w:pPr>
        <w:tabs>
          <w:tab w:val="num" w:pos="2160"/>
        </w:tabs>
        <w:ind w:left="2160" w:hanging="360"/>
      </w:pPr>
      <w:rPr>
        <w:rFonts w:ascii="Arial" w:hAnsi="Arial" w:hint="default"/>
      </w:rPr>
    </w:lvl>
    <w:lvl w:ilvl="3" w:tplc="87E8627E" w:tentative="1">
      <w:start w:val="1"/>
      <w:numFmt w:val="bullet"/>
      <w:lvlText w:val="•"/>
      <w:lvlJc w:val="left"/>
      <w:pPr>
        <w:tabs>
          <w:tab w:val="num" w:pos="2880"/>
        </w:tabs>
        <w:ind w:left="2880" w:hanging="360"/>
      </w:pPr>
      <w:rPr>
        <w:rFonts w:ascii="Arial" w:hAnsi="Arial" w:hint="default"/>
      </w:rPr>
    </w:lvl>
    <w:lvl w:ilvl="4" w:tplc="E2B4A7A2" w:tentative="1">
      <w:start w:val="1"/>
      <w:numFmt w:val="bullet"/>
      <w:lvlText w:val="•"/>
      <w:lvlJc w:val="left"/>
      <w:pPr>
        <w:tabs>
          <w:tab w:val="num" w:pos="3600"/>
        </w:tabs>
        <w:ind w:left="3600" w:hanging="360"/>
      </w:pPr>
      <w:rPr>
        <w:rFonts w:ascii="Arial" w:hAnsi="Arial" w:hint="default"/>
      </w:rPr>
    </w:lvl>
    <w:lvl w:ilvl="5" w:tplc="89B69164" w:tentative="1">
      <w:start w:val="1"/>
      <w:numFmt w:val="bullet"/>
      <w:lvlText w:val="•"/>
      <w:lvlJc w:val="left"/>
      <w:pPr>
        <w:tabs>
          <w:tab w:val="num" w:pos="4320"/>
        </w:tabs>
        <w:ind w:left="4320" w:hanging="360"/>
      </w:pPr>
      <w:rPr>
        <w:rFonts w:ascii="Arial" w:hAnsi="Arial" w:hint="default"/>
      </w:rPr>
    </w:lvl>
    <w:lvl w:ilvl="6" w:tplc="4D20293C" w:tentative="1">
      <w:start w:val="1"/>
      <w:numFmt w:val="bullet"/>
      <w:lvlText w:val="•"/>
      <w:lvlJc w:val="left"/>
      <w:pPr>
        <w:tabs>
          <w:tab w:val="num" w:pos="5040"/>
        </w:tabs>
        <w:ind w:left="5040" w:hanging="360"/>
      </w:pPr>
      <w:rPr>
        <w:rFonts w:ascii="Arial" w:hAnsi="Arial" w:hint="default"/>
      </w:rPr>
    </w:lvl>
    <w:lvl w:ilvl="7" w:tplc="482E9534" w:tentative="1">
      <w:start w:val="1"/>
      <w:numFmt w:val="bullet"/>
      <w:lvlText w:val="•"/>
      <w:lvlJc w:val="left"/>
      <w:pPr>
        <w:tabs>
          <w:tab w:val="num" w:pos="5760"/>
        </w:tabs>
        <w:ind w:left="5760" w:hanging="360"/>
      </w:pPr>
      <w:rPr>
        <w:rFonts w:ascii="Arial" w:hAnsi="Arial" w:hint="default"/>
      </w:rPr>
    </w:lvl>
    <w:lvl w:ilvl="8" w:tplc="97CE28C8" w:tentative="1">
      <w:start w:val="1"/>
      <w:numFmt w:val="bullet"/>
      <w:lvlText w:val="•"/>
      <w:lvlJc w:val="left"/>
      <w:pPr>
        <w:tabs>
          <w:tab w:val="num" w:pos="6480"/>
        </w:tabs>
        <w:ind w:left="6480" w:hanging="360"/>
      </w:pPr>
      <w:rPr>
        <w:rFonts w:ascii="Arial" w:hAnsi="Arial" w:hint="default"/>
      </w:rPr>
    </w:lvl>
  </w:abstractNum>
  <w:abstractNum w:abstractNumId="15">
    <w:nsid w:val="40B40A85"/>
    <w:multiLevelType w:val="hybridMultilevel"/>
    <w:tmpl w:val="736452BA"/>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6">
    <w:nsid w:val="47F71529"/>
    <w:multiLevelType w:val="hybridMultilevel"/>
    <w:tmpl w:val="888A75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49F9145A"/>
    <w:multiLevelType w:val="hybridMultilevel"/>
    <w:tmpl w:val="0FFCBA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F054994"/>
    <w:multiLevelType w:val="hybridMultilevel"/>
    <w:tmpl w:val="EE98EA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61BE0EC4"/>
    <w:multiLevelType w:val="hybridMultilevel"/>
    <w:tmpl w:val="321E14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675F70C8"/>
    <w:multiLevelType w:val="hybridMultilevel"/>
    <w:tmpl w:val="E822067E"/>
    <w:lvl w:ilvl="0" w:tplc="0809000F">
      <w:start w:val="1"/>
      <w:numFmt w:val="decimal"/>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21">
    <w:nsid w:val="70A94543"/>
    <w:multiLevelType w:val="multilevel"/>
    <w:tmpl w:val="BD4ED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8D83B1F"/>
    <w:multiLevelType w:val="hybridMultilevel"/>
    <w:tmpl w:val="911A024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1"/>
  </w:num>
  <w:num w:numId="2">
    <w:abstractNumId w:val="18"/>
  </w:num>
  <w:num w:numId="3">
    <w:abstractNumId w:val="12"/>
  </w:num>
  <w:num w:numId="4">
    <w:abstractNumId w:val="11"/>
  </w:num>
  <w:num w:numId="5">
    <w:abstractNumId w:val="13"/>
  </w:num>
  <w:num w:numId="6">
    <w:abstractNumId w:val="4"/>
  </w:num>
  <w:num w:numId="7">
    <w:abstractNumId w:val="22"/>
  </w:num>
  <w:num w:numId="8">
    <w:abstractNumId w:val="16"/>
  </w:num>
  <w:num w:numId="9">
    <w:abstractNumId w:val="5"/>
  </w:num>
  <w:num w:numId="10">
    <w:abstractNumId w:val="6"/>
  </w:num>
  <w:num w:numId="11">
    <w:abstractNumId w:val="19"/>
  </w:num>
  <w:num w:numId="12">
    <w:abstractNumId w:val="20"/>
  </w:num>
  <w:num w:numId="13">
    <w:abstractNumId w:val="7"/>
  </w:num>
  <w:num w:numId="14">
    <w:abstractNumId w:val="2"/>
  </w:num>
  <w:num w:numId="15">
    <w:abstractNumId w:val="8"/>
  </w:num>
  <w:num w:numId="16">
    <w:abstractNumId w:val="0"/>
  </w:num>
  <w:num w:numId="17">
    <w:abstractNumId w:val="15"/>
  </w:num>
  <w:num w:numId="18">
    <w:abstractNumId w:val="10"/>
  </w:num>
  <w:num w:numId="19">
    <w:abstractNumId w:val="14"/>
  </w:num>
  <w:num w:numId="20">
    <w:abstractNumId w:val="9"/>
  </w:num>
  <w:num w:numId="21">
    <w:abstractNumId w:val="1"/>
  </w:num>
  <w:num w:numId="22">
    <w:abstractNumId w:val="3"/>
  </w:num>
  <w:num w:numId="23">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20"/>
  <w:characterSpacingControl w:val="doNotCompress"/>
  <w:footnotePr>
    <w:footnote w:id="-1"/>
    <w:footnote w:id="0"/>
    <w:footnote w:id="1"/>
  </w:footnotePr>
  <w:endnotePr>
    <w:endnote w:id="-1"/>
    <w:endnote w:id="0"/>
    <w:endnote w:id="1"/>
  </w:endnotePr>
  <w:compat/>
  <w:rsids>
    <w:rsidRoot w:val="00E80234"/>
    <w:rsid w:val="00000B60"/>
    <w:rsid w:val="00000D6B"/>
    <w:rsid w:val="00000D98"/>
    <w:rsid w:val="00003DA1"/>
    <w:rsid w:val="000042B3"/>
    <w:rsid w:val="00005DC2"/>
    <w:rsid w:val="00007210"/>
    <w:rsid w:val="00007E31"/>
    <w:rsid w:val="000113DB"/>
    <w:rsid w:val="0001431C"/>
    <w:rsid w:val="00016BF1"/>
    <w:rsid w:val="00016D4C"/>
    <w:rsid w:val="000177A2"/>
    <w:rsid w:val="00017E0F"/>
    <w:rsid w:val="00021507"/>
    <w:rsid w:val="00022466"/>
    <w:rsid w:val="0002262B"/>
    <w:rsid w:val="00022FCF"/>
    <w:rsid w:val="00023082"/>
    <w:rsid w:val="000240BD"/>
    <w:rsid w:val="00026878"/>
    <w:rsid w:val="000312CE"/>
    <w:rsid w:val="00031AF2"/>
    <w:rsid w:val="00031BF1"/>
    <w:rsid w:val="00031C74"/>
    <w:rsid w:val="00032F88"/>
    <w:rsid w:val="00033BB1"/>
    <w:rsid w:val="0003465D"/>
    <w:rsid w:val="00036016"/>
    <w:rsid w:val="000363A5"/>
    <w:rsid w:val="00036613"/>
    <w:rsid w:val="00036A54"/>
    <w:rsid w:val="000373EC"/>
    <w:rsid w:val="00040366"/>
    <w:rsid w:val="00041688"/>
    <w:rsid w:val="00041A50"/>
    <w:rsid w:val="00041BAB"/>
    <w:rsid w:val="000430B8"/>
    <w:rsid w:val="0004431C"/>
    <w:rsid w:val="0004432E"/>
    <w:rsid w:val="00045408"/>
    <w:rsid w:val="00045B40"/>
    <w:rsid w:val="0004655E"/>
    <w:rsid w:val="00051B9D"/>
    <w:rsid w:val="00053BC1"/>
    <w:rsid w:val="00053C11"/>
    <w:rsid w:val="0005439C"/>
    <w:rsid w:val="00054C2A"/>
    <w:rsid w:val="00056103"/>
    <w:rsid w:val="00057933"/>
    <w:rsid w:val="00060072"/>
    <w:rsid w:val="00061230"/>
    <w:rsid w:val="00061627"/>
    <w:rsid w:val="00061AEE"/>
    <w:rsid w:val="00062052"/>
    <w:rsid w:val="000620F3"/>
    <w:rsid w:val="00063786"/>
    <w:rsid w:val="00064B79"/>
    <w:rsid w:val="00064DB3"/>
    <w:rsid w:val="00065D5E"/>
    <w:rsid w:val="00066B83"/>
    <w:rsid w:val="00070393"/>
    <w:rsid w:val="00070498"/>
    <w:rsid w:val="00070BD9"/>
    <w:rsid w:val="000715D5"/>
    <w:rsid w:val="00072472"/>
    <w:rsid w:val="00074661"/>
    <w:rsid w:val="0007619C"/>
    <w:rsid w:val="00077EED"/>
    <w:rsid w:val="00080091"/>
    <w:rsid w:val="000816CD"/>
    <w:rsid w:val="0008186C"/>
    <w:rsid w:val="0008196D"/>
    <w:rsid w:val="00081E36"/>
    <w:rsid w:val="000820F6"/>
    <w:rsid w:val="000869A7"/>
    <w:rsid w:val="000908B8"/>
    <w:rsid w:val="00092F10"/>
    <w:rsid w:val="0009468A"/>
    <w:rsid w:val="00094CCD"/>
    <w:rsid w:val="0009646A"/>
    <w:rsid w:val="000A1128"/>
    <w:rsid w:val="000A27E1"/>
    <w:rsid w:val="000A4E57"/>
    <w:rsid w:val="000B06C3"/>
    <w:rsid w:val="000B6B84"/>
    <w:rsid w:val="000C0686"/>
    <w:rsid w:val="000C0A3A"/>
    <w:rsid w:val="000C172D"/>
    <w:rsid w:val="000C309E"/>
    <w:rsid w:val="000C4039"/>
    <w:rsid w:val="000C4E78"/>
    <w:rsid w:val="000C51C7"/>
    <w:rsid w:val="000C6B89"/>
    <w:rsid w:val="000C7F2A"/>
    <w:rsid w:val="000D09E8"/>
    <w:rsid w:val="000D1539"/>
    <w:rsid w:val="000D153D"/>
    <w:rsid w:val="000D1BF8"/>
    <w:rsid w:val="000D51FF"/>
    <w:rsid w:val="000D662D"/>
    <w:rsid w:val="000D7998"/>
    <w:rsid w:val="000E311A"/>
    <w:rsid w:val="000E398C"/>
    <w:rsid w:val="000E453D"/>
    <w:rsid w:val="000E4DF9"/>
    <w:rsid w:val="000E67B4"/>
    <w:rsid w:val="000E7DAB"/>
    <w:rsid w:val="000F072B"/>
    <w:rsid w:val="000F08DE"/>
    <w:rsid w:val="000F0A51"/>
    <w:rsid w:val="000F2238"/>
    <w:rsid w:val="000F390E"/>
    <w:rsid w:val="000F5111"/>
    <w:rsid w:val="000F5326"/>
    <w:rsid w:val="000F7E1F"/>
    <w:rsid w:val="00101018"/>
    <w:rsid w:val="00101461"/>
    <w:rsid w:val="0010549F"/>
    <w:rsid w:val="00105802"/>
    <w:rsid w:val="00106AF0"/>
    <w:rsid w:val="00106E0C"/>
    <w:rsid w:val="00107440"/>
    <w:rsid w:val="00107B4C"/>
    <w:rsid w:val="00110029"/>
    <w:rsid w:val="00110852"/>
    <w:rsid w:val="00112358"/>
    <w:rsid w:val="00113DA4"/>
    <w:rsid w:val="00114DD6"/>
    <w:rsid w:val="001158ED"/>
    <w:rsid w:val="001219E1"/>
    <w:rsid w:val="00122408"/>
    <w:rsid w:val="001232F4"/>
    <w:rsid w:val="001241C8"/>
    <w:rsid w:val="0012484B"/>
    <w:rsid w:val="0012522D"/>
    <w:rsid w:val="00125424"/>
    <w:rsid w:val="00126E9B"/>
    <w:rsid w:val="001272AE"/>
    <w:rsid w:val="00130D46"/>
    <w:rsid w:val="001312BD"/>
    <w:rsid w:val="001343AF"/>
    <w:rsid w:val="001352F3"/>
    <w:rsid w:val="00135ED3"/>
    <w:rsid w:val="00135F82"/>
    <w:rsid w:val="00136885"/>
    <w:rsid w:val="0013748C"/>
    <w:rsid w:val="00140109"/>
    <w:rsid w:val="001404F8"/>
    <w:rsid w:val="00140EF2"/>
    <w:rsid w:val="00141DF0"/>
    <w:rsid w:val="00142E2D"/>
    <w:rsid w:val="001432A6"/>
    <w:rsid w:val="00147B00"/>
    <w:rsid w:val="00154D8A"/>
    <w:rsid w:val="00154EDF"/>
    <w:rsid w:val="0015635F"/>
    <w:rsid w:val="001617AF"/>
    <w:rsid w:val="00161AC2"/>
    <w:rsid w:val="0016249D"/>
    <w:rsid w:val="00162EC8"/>
    <w:rsid w:val="001631AF"/>
    <w:rsid w:val="00164B59"/>
    <w:rsid w:val="0016530C"/>
    <w:rsid w:val="00170AFC"/>
    <w:rsid w:val="0017225A"/>
    <w:rsid w:val="00174503"/>
    <w:rsid w:val="00175477"/>
    <w:rsid w:val="001776FE"/>
    <w:rsid w:val="001819C8"/>
    <w:rsid w:val="00182D0C"/>
    <w:rsid w:val="00183C30"/>
    <w:rsid w:val="00185C1C"/>
    <w:rsid w:val="00190464"/>
    <w:rsid w:val="00190B1C"/>
    <w:rsid w:val="001938E5"/>
    <w:rsid w:val="00195F1D"/>
    <w:rsid w:val="00196E80"/>
    <w:rsid w:val="0019786E"/>
    <w:rsid w:val="001A028D"/>
    <w:rsid w:val="001A06E1"/>
    <w:rsid w:val="001A10CB"/>
    <w:rsid w:val="001A3647"/>
    <w:rsid w:val="001A3B78"/>
    <w:rsid w:val="001A3BD0"/>
    <w:rsid w:val="001A5EA3"/>
    <w:rsid w:val="001A705F"/>
    <w:rsid w:val="001B0CDE"/>
    <w:rsid w:val="001B2B17"/>
    <w:rsid w:val="001B4293"/>
    <w:rsid w:val="001C3667"/>
    <w:rsid w:val="001C395A"/>
    <w:rsid w:val="001C4CE8"/>
    <w:rsid w:val="001C5C7A"/>
    <w:rsid w:val="001C7BCD"/>
    <w:rsid w:val="001D1D5F"/>
    <w:rsid w:val="001D5033"/>
    <w:rsid w:val="001D6509"/>
    <w:rsid w:val="001D6AB6"/>
    <w:rsid w:val="001E1AD8"/>
    <w:rsid w:val="001E2B1D"/>
    <w:rsid w:val="001E2EE9"/>
    <w:rsid w:val="001E3C11"/>
    <w:rsid w:val="001E655C"/>
    <w:rsid w:val="001E78D2"/>
    <w:rsid w:val="001F037F"/>
    <w:rsid w:val="001F1900"/>
    <w:rsid w:val="001F2F1A"/>
    <w:rsid w:val="001F30D0"/>
    <w:rsid w:val="001F31CE"/>
    <w:rsid w:val="001F5A82"/>
    <w:rsid w:val="001F6BF4"/>
    <w:rsid w:val="001F7B4A"/>
    <w:rsid w:val="0020046C"/>
    <w:rsid w:val="00200841"/>
    <w:rsid w:val="0020369F"/>
    <w:rsid w:val="0020381C"/>
    <w:rsid w:val="00204932"/>
    <w:rsid w:val="00206574"/>
    <w:rsid w:val="00212122"/>
    <w:rsid w:val="002129B7"/>
    <w:rsid w:val="002131FB"/>
    <w:rsid w:val="00213ADB"/>
    <w:rsid w:val="002143AA"/>
    <w:rsid w:val="002149E2"/>
    <w:rsid w:val="00214B72"/>
    <w:rsid w:val="002174D6"/>
    <w:rsid w:val="00221772"/>
    <w:rsid w:val="002240D5"/>
    <w:rsid w:val="002277EE"/>
    <w:rsid w:val="002339DC"/>
    <w:rsid w:val="00234909"/>
    <w:rsid w:val="00234A79"/>
    <w:rsid w:val="00234E77"/>
    <w:rsid w:val="002362C1"/>
    <w:rsid w:val="002378D7"/>
    <w:rsid w:val="00237E05"/>
    <w:rsid w:val="002404E2"/>
    <w:rsid w:val="00242123"/>
    <w:rsid w:val="0024417E"/>
    <w:rsid w:val="00244CBB"/>
    <w:rsid w:val="002501C3"/>
    <w:rsid w:val="0025179D"/>
    <w:rsid w:val="0025249C"/>
    <w:rsid w:val="00253877"/>
    <w:rsid w:val="002539E9"/>
    <w:rsid w:val="002541B4"/>
    <w:rsid w:val="00254DBE"/>
    <w:rsid w:val="0025563D"/>
    <w:rsid w:val="00256D99"/>
    <w:rsid w:val="0025722E"/>
    <w:rsid w:val="00260F65"/>
    <w:rsid w:val="0026178F"/>
    <w:rsid w:val="002631D7"/>
    <w:rsid w:val="00263787"/>
    <w:rsid w:val="00265767"/>
    <w:rsid w:val="002708FE"/>
    <w:rsid w:val="00271A83"/>
    <w:rsid w:val="00271AB1"/>
    <w:rsid w:val="00273053"/>
    <w:rsid w:val="0027551F"/>
    <w:rsid w:val="0027676F"/>
    <w:rsid w:val="00277E59"/>
    <w:rsid w:val="00280247"/>
    <w:rsid w:val="002803F7"/>
    <w:rsid w:val="002828D9"/>
    <w:rsid w:val="00283282"/>
    <w:rsid w:val="00283C6D"/>
    <w:rsid w:val="00284C17"/>
    <w:rsid w:val="00290FC4"/>
    <w:rsid w:val="00291614"/>
    <w:rsid w:val="0029241E"/>
    <w:rsid w:val="002933C1"/>
    <w:rsid w:val="00297DEE"/>
    <w:rsid w:val="002A0572"/>
    <w:rsid w:val="002A0F07"/>
    <w:rsid w:val="002A1C60"/>
    <w:rsid w:val="002A23B1"/>
    <w:rsid w:val="002A2B2D"/>
    <w:rsid w:val="002A322D"/>
    <w:rsid w:val="002A34D6"/>
    <w:rsid w:val="002A45F9"/>
    <w:rsid w:val="002A5349"/>
    <w:rsid w:val="002B43A9"/>
    <w:rsid w:val="002B59C6"/>
    <w:rsid w:val="002C1101"/>
    <w:rsid w:val="002C2120"/>
    <w:rsid w:val="002C28BC"/>
    <w:rsid w:val="002C3E55"/>
    <w:rsid w:val="002C606B"/>
    <w:rsid w:val="002D2B2B"/>
    <w:rsid w:val="002D3064"/>
    <w:rsid w:val="002D490B"/>
    <w:rsid w:val="002D5722"/>
    <w:rsid w:val="002D6CBD"/>
    <w:rsid w:val="002E017E"/>
    <w:rsid w:val="002E1263"/>
    <w:rsid w:val="002E29E0"/>
    <w:rsid w:val="002E2B16"/>
    <w:rsid w:val="002E3299"/>
    <w:rsid w:val="002E4B0E"/>
    <w:rsid w:val="002E556B"/>
    <w:rsid w:val="002E7E11"/>
    <w:rsid w:val="002F0BBC"/>
    <w:rsid w:val="002F209B"/>
    <w:rsid w:val="002F25C6"/>
    <w:rsid w:val="002F3F17"/>
    <w:rsid w:val="002F58DC"/>
    <w:rsid w:val="002F6500"/>
    <w:rsid w:val="00301248"/>
    <w:rsid w:val="003031A9"/>
    <w:rsid w:val="0030467B"/>
    <w:rsid w:val="0030759E"/>
    <w:rsid w:val="003104DB"/>
    <w:rsid w:val="00311EE0"/>
    <w:rsid w:val="003135EB"/>
    <w:rsid w:val="00321FF0"/>
    <w:rsid w:val="00322456"/>
    <w:rsid w:val="00324046"/>
    <w:rsid w:val="00327585"/>
    <w:rsid w:val="00327828"/>
    <w:rsid w:val="0033019A"/>
    <w:rsid w:val="0033299A"/>
    <w:rsid w:val="003329D8"/>
    <w:rsid w:val="00332DCC"/>
    <w:rsid w:val="003338D6"/>
    <w:rsid w:val="0033668E"/>
    <w:rsid w:val="003369A7"/>
    <w:rsid w:val="00342B8D"/>
    <w:rsid w:val="00342C7A"/>
    <w:rsid w:val="003435D0"/>
    <w:rsid w:val="00345553"/>
    <w:rsid w:val="00345A24"/>
    <w:rsid w:val="003471BC"/>
    <w:rsid w:val="00347203"/>
    <w:rsid w:val="003503BB"/>
    <w:rsid w:val="00351E0B"/>
    <w:rsid w:val="00353845"/>
    <w:rsid w:val="003544D8"/>
    <w:rsid w:val="003555D0"/>
    <w:rsid w:val="00356202"/>
    <w:rsid w:val="00356EC2"/>
    <w:rsid w:val="00357DA0"/>
    <w:rsid w:val="0036020C"/>
    <w:rsid w:val="00360349"/>
    <w:rsid w:val="00360A4E"/>
    <w:rsid w:val="00363E3F"/>
    <w:rsid w:val="00366F6D"/>
    <w:rsid w:val="00366FE9"/>
    <w:rsid w:val="003671D0"/>
    <w:rsid w:val="00367823"/>
    <w:rsid w:val="00371628"/>
    <w:rsid w:val="00374BA6"/>
    <w:rsid w:val="00374C5D"/>
    <w:rsid w:val="00380164"/>
    <w:rsid w:val="00381BF2"/>
    <w:rsid w:val="00383547"/>
    <w:rsid w:val="00384BBA"/>
    <w:rsid w:val="003853BC"/>
    <w:rsid w:val="003878DC"/>
    <w:rsid w:val="00390CCB"/>
    <w:rsid w:val="00391670"/>
    <w:rsid w:val="00392B82"/>
    <w:rsid w:val="00392E66"/>
    <w:rsid w:val="00393D36"/>
    <w:rsid w:val="00394455"/>
    <w:rsid w:val="003948A8"/>
    <w:rsid w:val="00396404"/>
    <w:rsid w:val="00396AA4"/>
    <w:rsid w:val="003A0171"/>
    <w:rsid w:val="003A0389"/>
    <w:rsid w:val="003A045C"/>
    <w:rsid w:val="003A1571"/>
    <w:rsid w:val="003A19EC"/>
    <w:rsid w:val="003A1E92"/>
    <w:rsid w:val="003A2A6A"/>
    <w:rsid w:val="003A4642"/>
    <w:rsid w:val="003A5374"/>
    <w:rsid w:val="003A7EEF"/>
    <w:rsid w:val="003B0706"/>
    <w:rsid w:val="003B0F87"/>
    <w:rsid w:val="003B1301"/>
    <w:rsid w:val="003B14B3"/>
    <w:rsid w:val="003B1764"/>
    <w:rsid w:val="003B51DD"/>
    <w:rsid w:val="003B6772"/>
    <w:rsid w:val="003B70D7"/>
    <w:rsid w:val="003C301E"/>
    <w:rsid w:val="003C605B"/>
    <w:rsid w:val="003C7C13"/>
    <w:rsid w:val="003D0146"/>
    <w:rsid w:val="003D3C23"/>
    <w:rsid w:val="003D3F52"/>
    <w:rsid w:val="003D417D"/>
    <w:rsid w:val="003D48D7"/>
    <w:rsid w:val="003D5402"/>
    <w:rsid w:val="003D66F4"/>
    <w:rsid w:val="003D72C4"/>
    <w:rsid w:val="003E0952"/>
    <w:rsid w:val="003E449B"/>
    <w:rsid w:val="003E44A1"/>
    <w:rsid w:val="003E5827"/>
    <w:rsid w:val="003E7A87"/>
    <w:rsid w:val="003E7FD4"/>
    <w:rsid w:val="003F24B6"/>
    <w:rsid w:val="003F3AAD"/>
    <w:rsid w:val="003F428E"/>
    <w:rsid w:val="003F7620"/>
    <w:rsid w:val="003F7E1D"/>
    <w:rsid w:val="004009FD"/>
    <w:rsid w:val="0040102D"/>
    <w:rsid w:val="004031FF"/>
    <w:rsid w:val="0040428D"/>
    <w:rsid w:val="00405A63"/>
    <w:rsid w:val="00405EBE"/>
    <w:rsid w:val="00410860"/>
    <w:rsid w:val="0041094E"/>
    <w:rsid w:val="00410BCC"/>
    <w:rsid w:val="00414F2B"/>
    <w:rsid w:val="00415580"/>
    <w:rsid w:val="00415A81"/>
    <w:rsid w:val="004171B6"/>
    <w:rsid w:val="00417DC3"/>
    <w:rsid w:val="0042143E"/>
    <w:rsid w:val="00421DBD"/>
    <w:rsid w:val="00423E75"/>
    <w:rsid w:val="00424B2C"/>
    <w:rsid w:val="00424F66"/>
    <w:rsid w:val="0042552F"/>
    <w:rsid w:val="004368F6"/>
    <w:rsid w:val="00437BDC"/>
    <w:rsid w:val="00437D65"/>
    <w:rsid w:val="00437F07"/>
    <w:rsid w:val="00440F63"/>
    <w:rsid w:val="0044104D"/>
    <w:rsid w:val="00443B6D"/>
    <w:rsid w:val="00443B76"/>
    <w:rsid w:val="00444171"/>
    <w:rsid w:val="00447316"/>
    <w:rsid w:val="004475E1"/>
    <w:rsid w:val="004506BE"/>
    <w:rsid w:val="00450999"/>
    <w:rsid w:val="0045162B"/>
    <w:rsid w:val="00453645"/>
    <w:rsid w:val="00453DB3"/>
    <w:rsid w:val="0045543E"/>
    <w:rsid w:val="00461916"/>
    <w:rsid w:val="00461C2D"/>
    <w:rsid w:val="00464587"/>
    <w:rsid w:val="004658DC"/>
    <w:rsid w:val="004658F0"/>
    <w:rsid w:val="004664F6"/>
    <w:rsid w:val="00466A97"/>
    <w:rsid w:val="00467A0A"/>
    <w:rsid w:val="004706A7"/>
    <w:rsid w:val="0047117A"/>
    <w:rsid w:val="0047151A"/>
    <w:rsid w:val="004741B5"/>
    <w:rsid w:val="00477BB4"/>
    <w:rsid w:val="00477E6E"/>
    <w:rsid w:val="0048091D"/>
    <w:rsid w:val="00480E1C"/>
    <w:rsid w:val="004812F4"/>
    <w:rsid w:val="0048354B"/>
    <w:rsid w:val="004848BB"/>
    <w:rsid w:val="00485418"/>
    <w:rsid w:val="0048764B"/>
    <w:rsid w:val="004904D3"/>
    <w:rsid w:val="0049098A"/>
    <w:rsid w:val="0049322C"/>
    <w:rsid w:val="00493841"/>
    <w:rsid w:val="00493D3D"/>
    <w:rsid w:val="00494A24"/>
    <w:rsid w:val="00495D26"/>
    <w:rsid w:val="004A06DE"/>
    <w:rsid w:val="004A150D"/>
    <w:rsid w:val="004A295B"/>
    <w:rsid w:val="004A3653"/>
    <w:rsid w:val="004A649C"/>
    <w:rsid w:val="004A6911"/>
    <w:rsid w:val="004A6FB8"/>
    <w:rsid w:val="004A725F"/>
    <w:rsid w:val="004A7EEE"/>
    <w:rsid w:val="004B032B"/>
    <w:rsid w:val="004B038C"/>
    <w:rsid w:val="004C0D3F"/>
    <w:rsid w:val="004C1ED8"/>
    <w:rsid w:val="004C22D9"/>
    <w:rsid w:val="004C26D1"/>
    <w:rsid w:val="004C3349"/>
    <w:rsid w:val="004C414D"/>
    <w:rsid w:val="004C417D"/>
    <w:rsid w:val="004C6083"/>
    <w:rsid w:val="004C6DA8"/>
    <w:rsid w:val="004C6E55"/>
    <w:rsid w:val="004C700B"/>
    <w:rsid w:val="004D0678"/>
    <w:rsid w:val="004D1514"/>
    <w:rsid w:val="004D423B"/>
    <w:rsid w:val="004D5660"/>
    <w:rsid w:val="004D700C"/>
    <w:rsid w:val="004D70D8"/>
    <w:rsid w:val="004E0735"/>
    <w:rsid w:val="004E0E42"/>
    <w:rsid w:val="004E1F35"/>
    <w:rsid w:val="004E20E0"/>
    <w:rsid w:val="004E5058"/>
    <w:rsid w:val="004E5BA6"/>
    <w:rsid w:val="004E68AD"/>
    <w:rsid w:val="004E77A0"/>
    <w:rsid w:val="004F10F3"/>
    <w:rsid w:val="004F2054"/>
    <w:rsid w:val="004F2C89"/>
    <w:rsid w:val="004F35C7"/>
    <w:rsid w:val="004F668F"/>
    <w:rsid w:val="004F6CD8"/>
    <w:rsid w:val="005038A5"/>
    <w:rsid w:val="00504C78"/>
    <w:rsid w:val="005060DD"/>
    <w:rsid w:val="005067EB"/>
    <w:rsid w:val="00507D1B"/>
    <w:rsid w:val="00511169"/>
    <w:rsid w:val="00512317"/>
    <w:rsid w:val="00515AD5"/>
    <w:rsid w:val="00516567"/>
    <w:rsid w:val="0051764E"/>
    <w:rsid w:val="00524314"/>
    <w:rsid w:val="0052662C"/>
    <w:rsid w:val="00526E2D"/>
    <w:rsid w:val="00527860"/>
    <w:rsid w:val="00527D26"/>
    <w:rsid w:val="005312E3"/>
    <w:rsid w:val="0053300F"/>
    <w:rsid w:val="00536D30"/>
    <w:rsid w:val="005462D8"/>
    <w:rsid w:val="00547882"/>
    <w:rsid w:val="00547C5C"/>
    <w:rsid w:val="005521EA"/>
    <w:rsid w:val="00552269"/>
    <w:rsid w:val="00552B53"/>
    <w:rsid w:val="005560F6"/>
    <w:rsid w:val="00556688"/>
    <w:rsid w:val="0055769E"/>
    <w:rsid w:val="005600EB"/>
    <w:rsid w:val="005611CE"/>
    <w:rsid w:val="005612B7"/>
    <w:rsid w:val="00564F9A"/>
    <w:rsid w:val="005671BB"/>
    <w:rsid w:val="0057071F"/>
    <w:rsid w:val="00571527"/>
    <w:rsid w:val="00571AD1"/>
    <w:rsid w:val="00573347"/>
    <w:rsid w:val="00573492"/>
    <w:rsid w:val="005749A8"/>
    <w:rsid w:val="005772D3"/>
    <w:rsid w:val="00577B76"/>
    <w:rsid w:val="00577C85"/>
    <w:rsid w:val="005803F5"/>
    <w:rsid w:val="0058131A"/>
    <w:rsid w:val="005854E0"/>
    <w:rsid w:val="005855D6"/>
    <w:rsid w:val="00591528"/>
    <w:rsid w:val="005936C3"/>
    <w:rsid w:val="00595D8E"/>
    <w:rsid w:val="00595E98"/>
    <w:rsid w:val="00596A32"/>
    <w:rsid w:val="005A0899"/>
    <w:rsid w:val="005A182D"/>
    <w:rsid w:val="005A220A"/>
    <w:rsid w:val="005A3C16"/>
    <w:rsid w:val="005A58EC"/>
    <w:rsid w:val="005B004E"/>
    <w:rsid w:val="005B02FB"/>
    <w:rsid w:val="005B190C"/>
    <w:rsid w:val="005B2A72"/>
    <w:rsid w:val="005B2F88"/>
    <w:rsid w:val="005B319B"/>
    <w:rsid w:val="005B5267"/>
    <w:rsid w:val="005B5422"/>
    <w:rsid w:val="005C3C33"/>
    <w:rsid w:val="005C474E"/>
    <w:rsid w:val="005C4929"/>
    <w:rsid w:val="005C55EB"/>
    <w:rsid w:val="005C7DA8"/>
    <w:rsid w:val="005D06FB"/>
    <w:rsid w:val="005D11B0"/>
    <w:rsid w:val="005D4054"/>
    <w:rsid w:val="005E1295"/>
    <w:rsid w:val="005E1AFC"/>
    <w:rsid w:val="005E2839"/>
    <w:rsid w:val="005E2ADE"/>
    <w:rsid w:val="005E3084"/>
    <w:rsid w:val="005E46D2"/>
    <w:rsid w:val="005E7107"/>
    <w:rsid w:val="005E7A7E"/>
    <w:rsid w:val="005F1A1F"/>
    <w:rsid w:val="005F2018"/>
    <w:rsid w:val="005F2516"/>
    <w:rsid w:val="005F2EC6"/>
    <w:rsid w:val="005F390B"/>
    <w:rsid w:val="005F4E82"/>
    <w:rsid w:val="005F5154"/>
    <w:rsid w:val="005F7449"/>
    <w:rsid w:val="005F7751"/>
    <w:rsid w:val="006037BC"/>
    <w:rsid w:val="00604CC8"/>
    <w:rsid w:val="00607C10"/>
    <w:rsid w:val="006119B3"/>
    <w:rsid w:val="00612FA3"/>
    <w:rsid w:val="00613503"/>
    <w:rsid w:val="00614CE7"/>
    <w:rsid w:val="00615223"/>
    <w:rsid w:val="00615427"/>
    <w:rsid w:val="00615C96"/>
    <w:rsid w:val="006202D1"/>
    <w:rsid w:val="00620FCC"/>
    <w:rsid w:val="006216FD"/>
    <w:rsid w:val="006222A9"/>
    <w:rsid w:val="0062443C"/>
    <w:rsid w:val="00626378"/>
    <w:rsid w:val="0063174E"/>
    <w:rsid w:val="00633423"/>
    <w:rsid w:val="00635EC2"/>
    <w:rsid w:val="00636F2E"/>
    <w:rsid w:val="006408DF"/>
    <w:rsid w:val="00641BDA"/>
    <w:rsid w:val="006464A2"/>
    <w:rsid w:val="00651D2D"/>
    <w:rsid w:val="006524AC"/>
    <w:rsid w:val="006527F5"/>
    <w:rsid w:val="0065488C"/>
    <w:rsid w:val="006548E6"/>
    <w:rsid w:val="00656321"/>
    <w:rsid w:val="00657F5F"/>
    <w:rsid w:val="00661755"/>
    <w:rsid w:val="00663DDB"/>
    <w:rsid w:val="00664222"/>
    <w:rsid w:val="0066495C"/>
    <w:rsid w:val="00665323"/>
    <w:rsid w:val="00670DD1"/>
    <w:rsid w:val="0067520F"/>
    <w:rsid w:val="00675AC3"/>
    <w:rsid w:val="00676395"/>
    <w:rsid w:val="00677796"/>
    <w:rsid w:val="00677EBA"/>
    <w:rsid w:val="006807FB"/>
    <w:rsid w:val="00684DF2"/>
    <w:rsid w:val="006861B0"/>
    <w:rsid w:val="00687238"/>
    <w:rsid w:val="006875D6"/>
    <w:rsid w:val="00687A17"/>
    <w:rsid w:val="00690EA3"/>
    <w:rsid w:val="00691554"/>
    <w:rsid w:val="0069309C"/>
    <w:rsid w:val="0069526E"/>
    <w:rsid w:val="0069587C"/>
    <w:rsid w:val="00695FC3"/>
    <w:rsid w:val="006971C1"/>
    <w:rsid w:val="006A0E0B"/>
    <w:rsid w:val="006A0EF0"/>
    <w:rsid w:val="006A253B"/>
    <w:rsid w:val="006A2CD3"/>
    <w:rsid w:val="006A47D3"/>
    <w:rsid w:val="006A4878"/>
    <w:rsid w:val="006A71FE"/>
    <w:rsid w:val="006A7603"/>
    <w:rsid w:val="006B1A01"/>
    <w:rsid w:val="006B1ACA"/>
    <w:rsid w:val="006B3F2B"/>
    <w:rsid w:val="006B3FE6"/>
    <w:rsid w:val="006C1CFE"/>
    <w:rsid w:val="006C21DC"/>
    <w:rsid w:val="006C3848"/>
    <w:rsid w:val="006D3BDF"/>
    <w:rsid w:val="006D442F"/>
    <w:rsid w:val="006D6CEC"/>
    <w:rsid w:val="006E04AF"/>
    <w:rsid w:val="006E0551"/>
    <w:rsid w:val="006E1FDD"/>
    <w:rsid w:val="006E34DA"/>
    <w:rsid w:val="006E3931"/>
    <w:rsid w:val="006E4D08"/>
    <w:rsid w:val="006E5D3A"/>
    <w:rsid w:val="006F2B06"/>
    <w:rsid w:val="006F55F9"/>
    <w:rsid w:val="006F641E"/>
    <w:rsid w:val="006F7616"/>
    <w:rsid w:val="00700685"/>
    <w:rsid w:val="00704AC9"/>
    <w:rsid w:val="0071063A"/>
    <w:rsid w:val="00712C09"/>
    <w:rsid w:val="00713B33"/>
    <w:rsid w:val="00713C2D"/>
    <w:rsid w:val="00714A36"/>
    <w:rsid w:val="00715384"/>
    <w:rsid w:val="007156E8"/>
    <w:rsid w:val="00716991"/>
    <w:rsid w:val="0071715C"/>
    <w:rsid w:val="00720577"/>
    <w:rsid w:val="00721315"/>
    <w:rsid w:val="00721B0A"/>
    <w:rsid w:val="00722A47"/>
    <w:rsid w:val="00730DED"/>
    <w:rsid w:val="00731642"/>
    <w:rsid w:val="00731AAD"/>
    <w:rsid w:val="00731EDD"/>
    <w:rsid w:val="00731EF2"/>
    <w:rsid w:val="00732292"/>
    <w:rsid w:val="00732456"/>
    <w:rsid w:val="007344E8"/>
    <w:rsid w:val="007347CC"/>
    <w:rsid w:val="00741EC8"/>
    <w:rsid w:val="007448B1"/>
    <w:rsid w:val="00745BDA"/>
    <w:rsid w:val="00746D8F"/>
    <w:rsid w:val="00752F71"/>
    <w:rsid w:val="00753100"/>
    <w:rsid w:val="007551CA"/>
    <w:rsid w:val="007567EF"/>
    <w:rsid w:val="00756CF5"/>
    <w:rsid w:val="00757E9C"/>
    <w:rsid w:val="0076076C"/>
    <w:rsid w:val="007607E6"/>
    <w:rsid w:val="00761B52"/>
    <w:rsid w:val="00761F06"/>
    <w:rsid w:val="007656FE"/>
    <w:rsid w:val="00765AC3"/>
    <w:rsid w:val="00765CC8"/>
    <w:rsid w:val="00766A55"/>
    <w:rsid w:val="00767047"/>
    <w:rsid w:val="00767CB1"/>
    <w:rsid w:val="00771DB3"/>
    <w:rsid w:val="0077243E"/>
    <w:rsid w:val="00772F46"/>
    <w:rsid w:val="0077389B"/>
    <w:rsid w:val="00773CF1"/>
    <w:rsid w:val="0077548F"/>
    <w:rsid w:val="007765E3"/>
    <w:rsid w:val="00776A3F"/>
    <w:rsid w:val="00777B9C"/>
    <w:rsid w:val="007804DA"/>
    <w:rsid w:val="00780C8E"/>
    <w:rsid w:val="00781610"/>
    <w:rsid w:val="007836B5"/>
    <w:rsid w:val="00784B8B"/>
    <w:rsid w:val="00785A19"/>
    <w:rsid w:val="00786C14"/>
    <w:rsid w:val="00790DCF"/>
    <w:rsid w:val="007920DC"/>
    <w:rsid w:val="007933A8"/>
    <w:rsid w:val="00797C49"/>
    <w:rsid w:val="007A0326"/>
    <w:rsid w:val="007A13FB"/>
    <w:rsid w:val="007A19D0"/>
    <w:rsid w:val="007A1F61"/>
    <w:rsid w:val="007A1F69"/>
    <w:rsid w:val="007A362A"/>
    <w:rsid w:val="007A3ED1"/>
    <w:rsid w:val="007A478A"/>
    <w:rsid w:val="007B08B6"/>
    <w:rsid w:val="007B2C06"/>
    <w:rsid w:val="007B2C41"/>
    <w:rsid w:val="007B371E"/>
    <w:rsid w:val="007B493F"/>
    <w:rsid w:val="007B62F6"/>
    <w:rsid w:val="007B6692"/>
    <w:rsid w:val="007C02C8"/>
    <w:rsid w:val="007C58F0"/>
    <w:rsid w:val="007D2856"/>
    <w:rsid w:val="007D2C81"/>
    <w:rsid w:val="007D2EBD"/>
    <w:rsid w:val="007D6556"/>
    <w:rsid w:val="007D776F"/>
    <w:rsid w:val="007E466C"/>
    <w:rsid w:val="007E49C3"/>
    <w:rsid w:val="007E546E"/>
    <w:rsid w:val="007E7577"/>
    <w:rsid w:val="007F13EA"/>
    <w:rsid w:val="007F143F"/>
    <w:rsid w:val="007F1713"/>
    <w:rsid w:val="007F1EFF"/>
    <w:rsid w:val="007F3191"/>
    <w:rsid w:val="007F3277"/>
    <w:rsid w:val="007F3BDF"/>
    <w:rsid w:val="007F5A24"/>
    <w:rsid w:val="007F5E09"/>
    <w:rsid w:val="00801B38"/>
    <w:rsid w:val="00801CCD"/>
    <w:rsid w:val="008026BD"/>
    <w:rsid w:val="00805483"/>
    <w:rsid w:val="00811E6A"/>
    <w:rsid w:val="00813CA3"/>
    <w:rsid w:val="00814159"/>
    <w:rsid w:val="008143F7"/>
    <w:rsid w:val="0081596F"/>
    <w:rsid w:val="00815FE6"/>
    <w:rsid w:val="0081624D"/>
    <w:rsid w:val="008172E2"/>
    <w:rsid w:val="008231DB"/>
    <w:rsid w:val="00824023"/>
    <w:rsid w:val="0082654A"/>
    <w:rsid w:val="00827C10"/>
    <w:rsid w:val="00830DF1"/>
    <w:rsid w:val="008321B7"/>
    <w:rsid w:val="00832AB8"/>
    <w:rsid w:val="0083509B"/>
    <w:rsid w:val="008364B4"/>
    <w:rsid w:val="00840EAF"/>
    <w:rsid w:val="00841D81"/>
    <w:rsid w:val="00843774"/>
    <w:rsid w:val="008438C6"/>
    <w:rsid w:val="008444F5"/>
    <w:rsid w:val="00844836"/>
    <w:rsid w:val="00844975"/>
    <w:rsid w:val="0084547F"/>
    <w:rsid w:val="008460F4"/>
    <w:rsid w:val="00847F82"/>
    <w:rsid w:val="0085022F"/>
    <w:rsid w:val="008526EF"/>
    <w:rsid w:val="00853167"/>
    <w:rsid w:val="008547E7"/>
    <w:rsid w:val="00855793"/>
    <w:rsid w:val="00855ED4"/>
    <w:rsid w:val="00857574"/>
    <w:rsid w:val="00863CA3"/>
    <w:rsid w:val="00865CA2"/>
    <w:rsid w:val="008662BF"/>
    <w:rsid w:val="00866E0E"/>
    <w:rsid w:val="0087018F"/>
    <w:rsid w:val="00870E7C"/>
    <w:rsid w:val="00870ED5"/>
    <w:rsid w:val="008713B8"/>
    <w:rsid w:val="0087142F"/>
    <w:rsid w:val="008728AD"/>
    <w:rsid w:val="00872DD7"/>
    <w:rsid w:val="00873373"/>
    <w:rsid w:val="00877497"/>
    <w:rsid w:val="00880334"/>
    <w:rsid w:val="00881565"/>
    <w:rsid w:val="0088374F"/>
    <w:rsid w:val="0089046E"/>
    <w:rsid w:val="00890A5F"/>
    <w:rsid w:val="008922FD"/>
    <w:rsid w:val="00893594"/>
    <w:rsid w:val="00893EB3"/>
    <w:rsid w:val="00895A94"/>
    <w:rsid w:val="00897201"/>
    <w:rsid w:val="008A177C"/>
    <w:rsid w:val="008A3197"/>
    <w:rsid w:val="008A424A"/>
    <w:rsid w:val="008A4B2F"/>
    <w:rsid w:val="008A547B"/>
    <w:rsid w:val="008A57C3"/>
    <w:rsid w:val="008A790A"/>
    <w:rsid w:val="008B3907"/>
    <w:rsid w:val="008B3C03"/>
    <w:rsid w:val="008B4ABC"/>
    <w:rsid w:val="008B517D"/>
    <w:rsid w:val="008B66F0"/>
    <w:rsid w:val="008B6700"/>
    <w:rsid w:val="008B7D63"/>
    <w:rsid w:val="008C339C"/>
    <w:rsid w:val="008C35E6"/>
    <w:rsid w:val="008C43E4"/>
    <w:rsid w:val="008C67BC"/>
    <w:rsid w:val="008D161F"/>
    <w:rsid w:val="008D22A3"/>
    <w:rsid w:val="008D56BC"/>
    <w:rsid w:val="008E2F1F"/>
    <w:rsid w:val="008E60F4"/>
    <w:rsid w:val="008F1ABE"/>
    <w:rsid w:val="008F2E36"/>
    <w:rsid w:val="008F3499"/>
    <w:rsid w:val="008F4840"/>
    <w:rsid w:val="008F496F"/>
    <w:rsid w:val="008F4CAE"/>
    <w:rsid w:val="008F5527"/>
    <w:rsid w:val="008F5E18"/>
    <w:rsid w:val="008F6642"/>
    <w:rsid w:val="00900AAE"/>
    <w:rsid w:val="00901488"/>
    <w:rsid w:val="0090233A"/>
    <w:rsid w:val="0090330B"/>
    <w:rsid w:val="0090471F"/>
    <w:rsid w:val="00904C7A"/>
    <w:rsid w:val="00905144"/>
    <w:rsid w:val="00905AD0"/>
    <w:rsid w:val="00905D35"/>
    <w:rsid w:val="00906D6D"/>
    <w:rsid w:val="00907E37"/>
    <w:rsid w:val="0091012F"/>
    <w:rsid w:val="009123A2"/>
    <w:rsid w:val="00912DF7"/>
    <w:rsid w:val="00914425"/>
    <w:rsid w:val="00915DDB"/>
    <w:rsid w:val="00917ABC"/>
    <w:rsid w:val="0092100E"/>
    <w:rsid w:val="00923884"/>
    <w:rsid w:val="009245CD"/>
    <w:rsid w:val="00924605"/>
    <w:rsid w:val="0092504A"/>
    <w:rsid w:val="00925EC0"/>
    <w:rsid w:val="0092672B"/>
    <w:rsid w:val="00927E68"/>
    <w:rsid w:val="00930014"/>
    <w:rsid w:val="00932E06"/>
    <w:rsid w:val="00934492"/>
    <w:rsid w:val="0093532D"/>
    <w:rsid w:val="009357EC"/>
    <w:rsid w:val="009365A6"/>
    <w:rsid w:val="00937450"/>
    <w:rsid w:val="009379B5"/>
    <w:rsid w:val="0094097D"/>
    <w:rsid w:val="00940A71"/>
    <w:rsid w:val="00941A1B"/>
    <w:rsid w:val="00942829"/>
    <w:rsid w:val="00942E01"/>
    <w:rsid w:val="00942ED1"/>
    <w:rsid w:val="0094316F"/>
    <w:rsid w:val="00943D7D"/>
    <w:rsid w:val="00944242"/>
    <w:rsid w:val="0094562D"/>
    <w:rsid w:val="00945AC8"/>
    <w:rsid w:val="0094738C"/>
    <w:rsid w:val="009501FE"/>
    <w:rsid w:val="00950380"/>
    <w:rsid w:val="00950FC9"/>
    <w:rsid w:val="0095535F"/>
    <w:rsid w:val="00955421"/>
    <w:rsid w:val="00955480"/>
    <w:rsid w:val="009554BB"/>
    <w:rsid w:val="009557E1"/>
    <w:rsid w:val="009568C8"/>
    <w:rsid w:val="009568FC"/>
    <w:rsid w:val="00960EB3"/>
    <w:rsid w:val="00962B00"/>
    <w:rsid w:val="0096752A"/>
    <w:rsid w:val="0096790C"/>
    <w:rsid w:val="009700D9"/>
    <w:rsid w:val="0097011D"/>
    <w:rsid w:val="00972303"/>
    <w:rsid w:val="00973CCA"/>
    <w:rsid w:val="00976F0B"/>
    <w:rsid w:val="009800D7"/>
    <w:rsid w:val="009811B6"/>
    <w:rsid w:val="00984C18"/>
    <w:rsid w:val="00987625"/>
    <w:rsid w:val="00987BB1"/>
    <w:rsid w:val="00991492"/>
    <w:rsid w:val="0099456B"/>
    <w:rsid w:val="009949AF"/>
    <w:rsid w:val="00995BF6"/>
    <w:rsid w:val="0099777B"/>
    <w:rsid w:val="009A2B8C"/>
    <w:rsid w:val="009A797F"/>
    <w:rsid w:val="009B2262"/>
    <w:rsid w:val="009B3CE2"/>
    <w:rsid w:val="009B3F35"/>
    <w:rsid w:val="009B40E9"/>
    <w:rsid w:val="009B48AC"/>
    <w:rsid w:val="009C0E89"/>
    <w:rsid w:val="009C10E8"/>
    <w:rsid w:val="009C4969"/>
    <w:rsid w:val="009C54FE"/>
    <w:rsid w:val="009C5B59"/>
    <w:rsid w:val="009C6130"/>
    <w:rsid w:val="009C6A62"/>
    <w:rsid w:val="009C6FE1"/>
    <w:rsid w:val="009D0618"/>
    <w:rsid w:val="009D0662"/>
    <w:rsid w:val="009D3CB9"/>
    <w:rsid w:val="009D656C"/>
    <w:rsid w:val="009D6DD1"/>
    <w:rsid w:val="009D7279"/>
    <w:rsid w:val="009D7DBE"/>
    <w:rsid w:val="009E2735"/>
    <w:rsid w:val="009E6BD2"/>
    <w:rsid w:val="009E7C96"/>
    <w:rsid w:val="009E7D1B"/>
    <w:rsid w:val="009F36AB"/>
    <w:rsid w:val="009F3811"/>
    <w:rsid w:val="009F386C"/>
    <w:rsid w:val="009F39B3"/>
    <w:rsid w:val="009F3C27"/>
    <w:rsid w:val="00A00857"/>
    <w:rsid w:val="00A00FA3"/>
    <w:rsid w:val="00A040AD"/>
    <w:rsid w:val="00A04B20"/>
    <w:rsid w:val="00A060A7"/>
    <w:rsid w:val="00A062CE"/>
    <w:rsid w:val="00A06741"/>
    <w:rsid w:val="00A06E40"/>
    <w:rsid w:val="00A06FE6"/>
    <w:rsid w:val="00A0713B"/>
    <w:rsid w:val="00A10161"/>
    <w:rsid w:val="00A10711"/>
    <w:rsid w:val="00A10F7A"/>
    <w:rsid w:val="00A114E5"/>
    <w:rsid w:val="00A12AEA"/>
    <w:rsid w:val="00A12C39"/>
    <w:rsid w:val="00A1492A"/>
    <w:rsid w:val="00A15423"/>
    <w:rsid w:val="00A179B2"/>
    <w:rsid w:val="00A2071D"/>
    <w:rsid w:val="00A2086F"/>
    <w:rsid w:val="00A214F1"/>
    <w:rsid w:val="00A24CA2"/>
    <w:rsid w:val="00A25559"/>
    <w:rsid w:val="00A30431"/>
    <w:rsid w:val="00A31909"/>
    <w:rsid w:val="00A327DB"/>
    <w:rsid w:val="00A33E65"/>
    <w:rsid w:val="00A3543B"/>
    <w:rsid w:val="00A3582E"/>
    <w:rsid w:val="00A35A1A"/>
    <w:rsid w:val="00A37244"/>
    <w:rsid w:val="00A376CC"/>
    <w:rsid w:val="00A44ACB"/>
    <w:rsid w:val="00A45283"/>
    <w:rsid w:val="00A45A22"/>
    <w:rsid w:val="00A46B5F"/>
    <w:rsid w:val="00A513E1"/>
    <w:rsid w:val="00A51DED"/>
    <w:rsid w:val="00A52D85"/>
    <w:rsid w:val="00A53A20"/>
    <w:rsid w:val="00A555CF"/>
    <w:rsid w:val="00A56908"/>
    <w:rsid w:val="00A61A3D"/>
    <w:rsid w:val="00A61AC0"/>
    <w:rsid w:val="00A62246"/>
    <w:rsid w:val="00A63AF8"/>
    <w:rsid w:val="00A65E63"/>
    <w:rsid w:val="00A66D0E"/>
    <w:rsid w:val="00A67C63"/>
    <w:rsid w:val="00A67E06"/>
    <w:rsid w:val="00A713B7"/>
    <w:rsid w:val="00A71964"/>
    <w:rsid w:val="00A71A64"/>
    <w:rsid w:val="00A71F37"/>
    <w:rsid w:val="00A731B8"/>
    <w:rsid w:val="00A73956"/>
    <w:rsid w:val="00A74755"/>
    <w:rsid w:val="00A74A71"/>
    <w:rsid w:val="00A7551E"/>
    <w:rsid w:val="00A7671B"/>
    <w:rsid w:val="00A76754"/>
    <w:rsid w:val="00A77261"/>
    <w:rsid w:val="00A776C7"/>
    <w:rsid w:val="00A80298"/>
    <w:rsid w:val="00A8078E"/>
    <w:rsid w:val="00A8137A"/>
    <w:rsid w:val="00A81DA1"/>
    <w:rsid w:val="00A82AA8"/>
    <w:rsid w:val="00A83254"/>
    <w:rsid w:val="00A83929"/>
    <w:rsid w:val="00A85469"/>
    <w:rsid w:val="00A85844"/>
    <w:rsid w:val="00A8591C"/>
    <w:rsid w:val="00A8709B"/>
    <w:rsid w:val="00A911BA"/>
    <w:rsid w:val="00A91D21"/>
    <w:rsid w:val="00A920A9"/>
    <w:rsid w:val="00A927C1"/>
    <w:rsid w:val="00A92D60"/>
    <w:rsid w:val="00A9436F"/>
    <w:rsid w:val="00A9545A"/>
    <w:rsid w:val="00A9656A"/>
    <w:rsid w:val="00A976E2"/>
    <w:rsid w:val="00AA3479"/>
    <w:rsid w:val="00AA349A"/>
    <w:rsid w:val="00AA3D9B"/>
    <w:rsid w:val="00AA51C2"/>
    <w:rsid w:val="00AA5979"/>
    <w:rsid w:val="00AA632B"/>
    <w:rsid w:val="00AA69D7"/>
    <w:rsid w:val="00AA715B"/>
    <w:rsid w:val="00AB4D4F"/>
    <w:rsid w:val="00AB699B"/>
    <w:rsid w:val="00AB6DC3"/>
    <w:rsid w:val="00AB7201"/>
    <w:rsid w:val="00AC0D7D"/>
    <w:rsid w:val="00AC1686"/>
    <w:rsid w:val="00AC2617"/>
    <w:rsid w:val="00AC3E75"/>
    <w:rsid w:val="00AC6B35"/>
    <w:rsid w:val="00AD033E"/>
    <w:rsid w:val="00AD4CC2"/>
    <w:rsid w:val="00AD4D59"/>
    <w:rsid w:val="00AD5521"/>
    <w:rsid w:val="00AD5DC8"/>
    <w:rsid w:val="00AE067F"/>
    <w:rsid w:val="00AE0B4C"/>
    <w:rsid w:val="00AE6F12"/>
    <w:rsid w:val="00AF1FEA"/>
    <w:rsid w:val="00AF2845"/>
    <w:rsid w:val="00AF3FF3"/>
    <w:rsid w:val="00AF63FE"/>
    <w:rsid w:val="00B04109"/>
    <w:rsid w:val="00B0615C"/>
    <w:rsid w:val="00B10169"/>
    <w:rsid w:val="00B11314"/>
    <w:rsid w:val="00B122A4"/>
    <w:rsid w:val="00B13D3F"/>
    <w:rsid w:val="00B14700"/>
    <w:rsid w:val="00B16AB5"/>
    <w:rsid w:val="00B173B2"/>
    <w:rsid w:val="00B207BC"/>
    <w:rsid w:val="00B22505"/>
    <w:rsid w:val="00B22E34"/>
    <w:rsid w:val="00B27FCA"/>
    <w:rsid w:val="00B31900"/>
    <w:rsid w:val="00B36356"/>
    <w:rsid w:val="00B367BC"/>
    <w:rsid w:val="00B42398"/>
    <w:rsid w:val="00B42C52"/>
    <w:rsid w:val="00B4312B"/>
    <w:rsid w:val="00B43FDF"/>
    <w:rsid w:val="00B454F3"/>
    <w:rsid w:val="00B45756"/>
    <w:rsid w:val="00B462A9"/>
    <w:rsid w:val="00B469B0"/>
    <w:rsid w:val="00B507E3"/>
    <w:rsid w:val="00B50BA7"/>
    <w:rsid w:val="00B5151C"/>
    <w:rsid w:val="00B5213F"/>
    <w:rsid w:val="00B523BE"/>
    <w:rsid w:val="00B52D18"/>
    <w:rsid w:val="00B54273"/>
    <w:rsid w:val="00B54FBF"/>
    <w:rsid w:val="00B55CA6"/>
    <w:rsid w:val="00B56A49"/>
    <w:rsid w:val="00B5703E"/>
    <w:rsid w:val="00B57668"/>
    <w:rsid w:val="00B618B5"/>
    <w:rsid w:val="00B6385E"/>
    <w:rsid w:val="00B64862"/>
    <w:rsid w:val="00B65208"/>
    <w:rsid w:val="00B6532B"/>
    <w:rsid w:val="00B66315"/>
    <w:rsid w:val="00B67344"/>
    <w:rsid w:val="00B67D99"/>
    <w:rsid w:val="00B70E72"/>
    <w:rsid w:val="00B71A6D"/>
    <w:rsid w:val="00B72A67"/>
    <w:rsid w:val="00B72B33"/>
    <w:rsid w:val="00B73081"/>
    <w:rsid w:val="00B774C7"/>
    <w:rsid w:val="00B80F94"/>
    <w:rsid w:val="00B815C0"/>
    <w:rsid w:val="00B81F00"/>
    <w:rsid w:val="00B832CC"/>
    <w:rsid w:val="00B8562D"/>
    <w:rsid w:val="00B866E5"/>
    <w:rsid w:val="00B91968"/>
    <w:rsid w:val="00B91B63"/>
    <w:rsid w:val="00B92E58"/>
    <w:rsid w:val="00B9370F"/>
    <w:rsid w:val="00B93E16"/>
    <w:rsid w:val="00BA2DD1"/>
    <w:rsid w:val="00BA3A1D"/>
    <w:rsid w:val="00BA3E1F"/>
    <w:rsid w:val="00BA6333"/>
    <w:rsid w:val="00BA63C1"/>
    <w:rsid w:val="00BA645B"/>
    <w:rsid w:val="00BB2093"/>
    <w:rsid w:val="00BB31D3"/>
    <w:rsid w:val="00BB36A7"/>
    <w:rsid w:val="00BB397C"/>
    <w:rsid w:val="00BB3CCA"/>
    <w:rsid w:val="00BB4B3B"/>
    <w:rsid w:val="00BB5933"/>
    <w:rsid w:val="00BC09A2"/>
    <w:rsid w:val="00BC581D"/>
    <w:rsid w:val="00BC794B"/>
    <w:rsid w:val="00BD4268"/>
    <w:rsid w:val="00BD650F"/>
    <w:rsid w:val="00BD6A2F"/>
    <w:rsid w:val="00BD7A0F"/>
    <w:rsid w:val="00BE0B94"/>
    <w:rsid w:val="00BE0F42"/>
    <w:rsid w:val="00BE221B"/>
    <w:rsid w:val="00BE3C94"/>
    <w:rsid w:val="00BE4570"/>
    <w:rsid w:val="00BE51F1"/>
    <w:rsid w:val="00BE62E6"/>
    <w:rsid w:val="00BE7B32"/>
    <w:rsid w:val="00BF0A2D"/>
    <w:rsid w:val="00BF1948"/>
    <w:rsid w:val="00BF2387"/>
    <w:rsid w:val="00BF5671"/>
    <w:rsid w:val="00C01082"/>
    <w:rsid w:val="00C06270"/>
    <w:rsid w:val="00C11019"/>
    <w:rsid w:val="00C12151"/>
    <w:rsid w:val="00C126DC"/>
    <w:rsid w:val="00C12E00"/>
    <w:rsid w:val="00C136D1"/>
    <w:rsid w:val="00C13944"/>
    <w:rsid w:val="00C20DAA"/>
    <w:rsid w:val="00C21F3C"/>
    <w:rsid w:val="00C228B6"/>
    <w:rsid w:val="00C22D3C"/>
    <w:rsid w:val="00C22EF1"/>
    <w:rsid w:val="00C237AC"/>
    <w:rsid w:val="00C24F7C"/>
    <w:rsid w:val="00C259FD"/>
    <w:rsid w:val="00C25A06"/>
    <w:rsid w:val="00C27961"/>
    <w:rsid w:val="00C30B86"/>
    <w:rsid w:val="00C3468A"/>
    <w:rsid w:val="00C359F9"/>
    <w:rsid w:val="00C3738C"/>
    <w:rsid w:val="00C400D8"/>
    <w:rsid w:val="00C41348"/>
    <w:rsid w:val="00C41F7F"/>
    <w:rsid w:val="00C432FD"/>
    <w:rsid w:val="00C43D6A"/>
    <w:rsid w:val="00C521EE"/>
    <w:rsid w:val="00C52D3A"/>
    <w:rsid w:val="00C52D5C"/>
    <w:rsid w:val="00C53DB9"/>
    <w:rsid w:val="00C54492"/>
    <w:rsid w:val="00C55AA6"/>
    <w:rsid w:val="00C57E16"/>
    <w:rsid w:val="00C60E4C"/>
    <w:rsid w:val="00C65DB6"/>
    <w:rsid w:val="00C6728D"/>
    <w:rsid w:val="00C72C1A"/>
    <w:rsid w:val="00C74526"/>
    <w:rsid w:val="00C74DFE"/>
    <w:rsid w:val="00C75368"/>
    <w:rsid w:val="00C8030C"/>
    <w:rsid w:val="00C85E7B"/>
    <w:rsid w:val="00C8614D"/>
    <w:rsid w:val="00C864C7"/>
    <w:rsid w:val="00C872C3"/>
    <w:rsid w:val="00C879DD"/>
    <w:rsid w:val="00C9005C"/>
    <w:rsid w:val="00C90DDA"/>
    <w:rsid w:val="00C925DF"/>
    <w:rsid w:val="00C92C2D"/>
    <w:rsid w:val="00C94068"/>
    <w:rsid w:val="00C947CC"/>
    <w:rsid w:val="00C94870"/>
    <w:rsid w:val="00CA1B93"/>
    <w:rsid w:val="00CA4FF3"/>
    <w:rsid w:val="00CA53B6"/>
    <w:rsid w:val="00CA5587"/>
    <w:rsid w:val="00CA5AE5"/>
    <w:rsid w:val="00CA5DCA"/>
    <w:rsid w:val="00CA74C1"/>
    <w:rsid w:val="00CB2260"/>
    <w:rsid w:val="00CB28D9"/>
    <w:rsid w:val="00CB45E4"/>
    <w:rsid w:val="00CB4D54"/>
    <w:rsid w:val="00CB57F8"/>
    <w:rsid w:val="00CB7D53"/>
    <w:rsid w:val="00CC5627"/>
    <w:rsid w:val="00CC57C7"/>
    <w:rsid w:val="00CC678B"/>
    <w:rsid w:val="00CC67F5"/>
    <w:rsid w:val="00CD0912"/>
    <w:rsid w:val="00CD09BC"/>
    <w:rsid w:val="00CD0C8F"/>
    <w:rsid w:val="00CD3797"/>
    <w:rsid w:val="00CD422A"/>
    <w:rsid w:val="00CD4889"/>
    <w:rsid w:val="00CD59CE"/>
    <w:rsid w:val="00CD7C3C"/>
    <w:rsid w:val="00CE08F7"/>
    <w:rsid w:val="00CE0FEC"/>
    <w:rsid w:val="00CE1EC7"/>
    <w:rsid w:val="00CE2A97"/>
    <w:rsid w:val="00CE41B6"/>
    <w:rsid w:val="00CE7F62"/>
    <w:rsid w:val="00CF174C"/>
    <w:rsid w:val="00CF28F7"/>
    <w:rsid w:val="00CF57EC"/>
    <w:rsid w:val="00CF5D07"/>
    <w:rsid w:val="00CF7FEA"/>
    <w:rsid w:val="00D00E0B"/>
    <w:rsid w:val="00D01EDF"/>
    <w:rsid w:val="00D02100"/>
    <w:rsid w:val="00D02D93"/>
    <w:rsid w:val="00D031E2"/>
    <w:rsid w:val="00D04E8C"/>
    <w:rsid w:val="00D06E46"/>
    <w:rsid w:val="00D06FE6"/>
    <w:rsid w:val="00D07DAC"/>
    <w:rsid w:val="00D13092"/>
    <w:rsid w:val="00D13E80"/>
    <w:rsid w:val="00D1533B"/>
    <w:rsid w:val="00D2220C"/>
    <w:rsid w:val="00D22E35"/>
    <w:rsid w:val="00D22F58"/>
    <w:rsid w:val="00D257E0"/>
    <w:rsid w:val="00D2606A"/>
    <w:rsid w:val="00D26DF3"/>
    <w:rsid w:val="00D27C44"/>
    <w:rsid w:val="00D31037"/>
    <w:rsid w:val="00D3182C"/>
    <w:rsid w:val="00D31CFD"/>
    <w:rsid w:val="00D32405"/>
    <w:rsid w:val="00D34D71"/>
    <w:rsid w:val="00D35897"/>
    <w:rsid w:val="00D3672A"/>
    <w:rsid w:val="00D368F4"/>
    <w:rsid w:val="00D41B15"/>
    <w:rsid w:val="00D42BA8"/>
    <w:rsid w:val="00D43A2E"/>
    <w:rsid w:val="00D44746"/>
    <w:rsid w:val="00D47184"/>
    <w:rsid w:val="00D50E3A"/>
    <w:rsid w:val="00D53A2F"/>
    <w:rsid w:val="00D56AD7"/>
    <w:rsid w:val="00D575D0"/>
    <w:rsid w:val="00D601BE"/>
    <w:rsid w:val="00D63D66"/>
    <w:rsid w:val="00D6641D"/>
    <w:rsid w:val="00D66C49"/>
    <w:rsid w:val="00D67355"/>
    <w:rsid w:val="00D676A7"/>
    <w:rsid w:val="00D70C07"/>
    <w:rsid w:val="00D73457"/>
    <w:rsid w:val="00D76C97"/>
    <w:rsid w:val="00D80668"/>
    <w:rsid w:val="00D80864"/>
    <w:rsid w:val="00D81A3F"/>
    <w:rsid w:val="00D81B89"/>
    <w:rsid w:val="00D82521"/>
    <w:rsid w:val="00D8774C"/>
    <w:rsid w:val="00D90938"/>
    <w:rsid w:val="00D919BE"/>
    <w:rsid w:val="00D93811"/>
    <w:rsid w:val="00D96646"/>
    <w:rsid w:val="00DA1CCC"/>
    <w:rsid w:val="00DA25B7"/>
    <w:rsid w:val="00DA2E0F"/>
    <w:rsid w:val="00DA31B1"/>
    <w:rsid w:val="00DA32A7"/>
    <w:rsid w:val="00DA4292"/>
    <w:rsid w:val="00DA4912"/>
    <w:rsid w:val="00DA60F7"/>
    <w:rsid w:val="00DA63A2"/>
    <w:rsid w:val="00DB013D"/>
    <w:rsid w:val="00DB0153"/>
    <w:rsid w:val="00DB1BBF"/>
    <w:rsid w:val="00DB2412"/>
    <w:rsid w:val="00DC03CF"/>
    <w:rsid w:val="00DC06C4"/>
    <w:rsid w:val="00DC413F"/>
    <w:rsid w:val="00DC5D5B"/>
    <w:rsid w:val="00DC5E34"/>
    <w:rsid w:val="00DC5F77"/>
    <w:rsid w:val="00DC66A7"/>
    <w:rsid w:val="00DC6B5B"/>
    <w:rsid w:val="00DD2634"/>
    <w:rsid w:val="00DD3C12"/>
    <w:rsid w:val="00DD404A"/>
    <w:rsid w:val="00DD4E02"/>
    <w:rsid w:val="00DD54B1"/>
    <w:rsid w:val="00DD5CC7"/>
    <w:rsid w:val="00DD6876"/>
    <w:rsid w:val="00DE3736"/>
    <w:rsid w:val="00DE37C8"/>
    <w:rsid w:val="00DE5101"/>
    <w:rsid w:val="00DE638E"/>
    <w:rsid w:val="00DE70FC"/>
    <w:rsid w:val="00DE7D2C"/>
    <w:rsid w:val="00DF03A0"/>
    <w:rsid w:val="00DF0883"/>
    <w:rsid w:val="00DF0E59"/>
    <w:rsid w:val="00DF103C"/>
    <w:rsid w:val="00DF17EA"/>
    <w:rsid w:val="00DF26FA"/>
    <w:rsid w:val="00DF2A3C"/>
    <w:rsid w:val="00DF2E2A"/>
    <w:rsid w:val="00DF68B5"/>
    <w:rsid w:val="00E11E59"/>
    <w:rsid w:val="00E12467"/>
    <w:rsid w:val="00E1388C"/>
    <w:rsid w:val="00E13C00"/>
    <w:rsid w:val="00E16FFF"/>
    <w:rsid w:val="00E17AB8"/>
    <w:rsid w:val="00E20315"/>
    <w:rsid w:val="00E21CF7"/>
    <w:rsid w:val="00E2244A"/>
    <w:rsid w:val="00E23CE9"/>
    <w:rsid w:val="00E23E66"/>
    <w:rsid w:val="00E26DEA"/>
    <w:rsid w:val="00E30513"/>
    <w:rsid w:val="00E313B0"/>
    <w:rsid w:val="00E31764"/>
    <w:rsid w:val="00E32541"/>
    <w:rsid w:val="00E33104"/>
    <w:rsid w:val="00E33F74"/>
    <w:rsid w:val="00E35314"/>
    <w:rsid w:val="00E377AD"/>
    <w:rsid w:val="00E44376"/>
    <w:rsid w:val="00E44D69"/>
    <w:rsid w:val="00E45448"/>
    <w:rsid w:val="00E471C5"/>
    <w:rsid w:val="00E5050E"/>
    <w:rsid w:val="00E53323"/>
    <w:rsid w:val="00E53FE0"/>
    <w:rsid w:val="00E5477E"/>
    <w:rsid w:val="00E6275F"/>
    <w:rsid w:val="00E62FC5"/>
    <w:rsid w:val="00E65F33"/>
    <w:rsid w:val="00E723CE"/>
    <w:rsid w:val="00E72E33"/>
    <w:rsid w:val="00E752F7"/>
    <w:rsid w:val="00E80234"/>
    <w:rsid w:val="00E807F3"/>
    <w:rsid w:val="00E846F0"/>
    <w:rsid w:val="00E8499F"/>
    <w:rsid w:val="00E85001"/>
    <w:rsid w:val="00E86054"/>
    <w:rsid w:val="00E87801"/>
    <w:rsid w:val="00E90D82"/>
    <w:rsid w:val="00E9156A"/>
    <w:rsid w:val="00E919A8"/>
    <w:rsid w:val="00E929F2"/>
    <w:rsid w:val="00E93476"/>
    <w:rsid w:val="00E94017"/>
    <w:rsid w:val="00E940B8"/>
    <w:rsid w:val="00E94E18"/>
    <w:rsid w:val="00E959F7"/>
    <w:rsid w:val="00EA0F6A"/>
    <w:rsid w:val="00EA1B91"/>
    <w:rsid w:val="00EA2D53"/>
    <w:rsid w:val="00EA39A4"/>
    <w:rsid w:val="00EA71B2"/>
    <w:rsid w:val="00EB0A37"/>
    <w:rsid w:val="00EB42B0"/>
    <w:rsid w:val="00EB67E8"/>
    <w:rsid w:val="00EC0A1F"/>
    <w:rsid w:val="00EC113A"/>
    <w:rsid w:val="00EC20DC"/>
    <w:rsid w:val="00EC3611"/>
    <w:rsid w:val="00EC714F"/>
    <w:rsid w:val="00ED0A73"/>
    <w:rsid w:val="00ED0E8D"/>
    <w:rsid w:val="00ED359B"/>
    <w:rsid w:val="00ED4593"/>
    <w:rsid w:val="00ED4D09"/>
    <w:rsid w:val="00EE418F"/>
    <w:rsid w:val="00EE4324"/>
    <w:rsid w:val="00EE5106"/>
    <w:rsid w:val="00EE7651"/>
    <w:rsid w:val="00EE77B7"/>
    <w:rsid w:val="00EF026E"/>
    <w:rsid w:val="00EF0672"/>
    <w:rsid w:val="00EF14EA"/>
    <w:rsid w:val="00EF23F2"/>
    <w:rsid w:val="00EF2D47"/>
    <w:rsid w:val="00EF2DC2"/>
    <w:rsid w:val="00EF3440"/>
    <w:rsid w:val="00EF49DC"/>
    <w:rsid w:val="00EF50B4"/>
    <w:rsid w:val="00EF649A"/>
    <w:rsid w:val="00EF7E7E"/>
    <w:rsid w:val="00F02866"/>
    <w:rsid w:val="00F02C23"/>
    <w:rsid w:val="00F030FD"/>
    <w:rsid w:val="00F03331"/>
    <w:rsid w:val="00F04469"/>
    <w:rsid w:val="00F1002B"/>
    <w:rsid w:val="00F10363"/>
    <w:rsid w:val="00F10406"/>
    <w:rsid w:val="00F10981"/>
    <w:rsid w:val="00F12DCF"/>
    <w:rsid w:val="00F14436"/>
    <w:rsid w:val="00F149E5"/>
    <w:rsid w:val="00F17669"/>
    <w:rsid w:val="00F227F1"/>
    <w:rsid w:val="00F25188"/>
    <w:rsid w:val="00F25B8A"/>
    <w:rsid w:val="00F25C55"/>
    <w:rsid w:val="00F25FF7"/>
    <w:rsid w:val="00F267C1"/>
    <w:rsid w:val="00F30DEA"/>
    <w:rsid w:val="00F33C4C"/>
    <w:rsid w:val="00F34703"/>
    <w:rsid w:val="00F34A87"/>
    <w:rsid w:val="00F352D1"/>
    <w:rsid w:val="00F41DE2"/>
    <w:rsid w:val="00F436DE"/>
    <w:rsid w:val="00F4463E"/>
    <w:rsid w:val="00F44A70"/>
    <w:rsid w:val="00F46E2E"/>
    <w:rsid w:val="00F51221"/>
    <w:rsid w:val="00F530ED"/>
    <w:rsid w:val="00F534A6"/>
    <w:rsid w:val="00F54053"/>
    <w:rsid w:val="00F5509E"/>
    <w:rsid w:val="00F56172"/>
    <w:rsid w:val="00F575F1"/>
    <w:rsid w:val="00F605E3"/>
    <w:rsid w:val="00F61ABD"/>
    <w:rsid w:val="00F6323B"/>
    <w:rsid w:val="00F64B62"/>
    <w:rsid w:val="00F64BF2"/>
    <w:rsid w:val="00F65F25"/>
    <w:rsid w:val="00F66B29"/>
    <w:rsid w:val="00F701C3"/>
    <w:rsid w:val="00F708CD"/>
    <w:rsid w:val="00F70D77"/>
    <w:rsid w:val="00F717E3"/>
    <w:rsid w:val="00F71B51"/>
    <w:rsid w:val="00F72444"/>
    <w:rsid w:val="00F72DE0"/>
    <w:rsid w:val="00F72FF2"/>
    <w:rsid w:val="00F73B0D"/>
    <w:rsid w:val="00F73B7A"/>
    <w:rsid w:val="00F74B8F"/>
    <w:rsid w:val="00F7688A"/>
    <w:rsid w:val="00F770E5"/>
    <w:rsid w:val="00F77898"/>
    <w:rsid w:val="00F8114B"/>
    <w:rsid w:val="00F81CB7"/>
    <w:rsid w:val="00F83059"/>
    <w:rsid w:val="00F8374D"/>
    <w:rsid w:val="00F84CA1"/>
    <w:rsid w:val="00F8524E"/>
    <w:rsid w:val="00F8531E"/>
    <w:rsid w:val="00F86298"/>
    <w:rsid w:val="00F86717"/>
    <w:rsid w:val="00F90B0D"/>
    <w:rsid w:val="00F9145C"/>
    <w:rsid w:val="00F91EA5"/>
    <w:rsid w:val="00F93087"/>
    <w:rsid w:val="00F954D0"/>
    <w:rsid w:val="00F9606B"/>
    <w:rsid w:val="00FA1608"/>
    <w:rsid w:val="00FA1D83"/>
    <w:rsid w:val="00FA34B5"/>
    <w:rsid w:val="00FA3884"/>
    <w:rsid w:val="00FA4683"/>
    <w:rsid w:val="00FA4EE1"/>
    <w:rsid w:val="00FA5F60"/>
    <w:rsid w:val="00FA636B"/>
    <w:rsid w:val="00FB09D1"/>
    <w:rsid w:val="00FB276A"/>
    <w:rsid w:val="00FB3892"/>
    <w:rsid w:val="00FB415B"/>
    <w:rsid w:val="00FB4C34"/>
    <w:rsid w:val="00FB4C9F"/>
    <w:rsid w:val="00FB6480"/>
    <w:rsid w:val="00FB77CA"/>
    <w:rsid w:val="00FC1A18"/>
    <w:rsid w:val="00FC1DFB"/>
    <w:rsid w:val="00FC2033"/>
    <w:rsid w:val="00FC495F"/>
    <w:rsid w:val="00FC5175"/>
    <w:rsid w:val="00FC6CF2"/>
    <w:rsid w:val="00FC7104"/>
    <w:rsid w:val="00FC7D35"/>
    <w:rsid w:val="00FD28D8"/>
    <w:rsid w:val="00FD299D"/>
    <w:rsid w:val="00FD3FD9"/>
    <w:rsid w:val="00FD4BE0"/>
    <w:rsid w:val="00FE1217"/>
    <w:rsid w:val="00FE205E"/>
    <w:rsid w:val="00FE244C"/>
    <w:rsid w:val="00FE264D"/>
    <w:rsid w:val="00FE2843"/>
    <w:rsid w:val="00FE38E1"/>
    <w:rsid w:val="00FF307D"/>
    <w:rsid w:val="00FF446A"/>
    <w:rsid w:val="00FF5DAA"/>
  </w:rsids>
  <m:mathPr>
    <m:mathFont m:val="Cambria Math"/>
    <m:brkBin m:val="before"/>
    <m:brkBinSub m:val="--"/>
    <m:smallFrac m:val="off"/>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67E8"/>
  </w:style>
  <w:style w:type="paragraph" w:styleId="Heading1">
    <w:name w:val="heading 1"/>
    <w:basedOn w:val="Normal"/>
    <w:next w:val="Normal"/>
    <w:link w:val="Heading1Char"/>
    <w:uiPriority w:val="9"/>
    <w:qFormat/>
    <w:rsid w:val="009E6BD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448B1"/>
    <w:pPr>
      <w:keepNext/>
      <w:keepLines/>
      <w:spacing w:before="40" w:after="12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390CCB"/>
    <w:pPr>
      <w:keepNext/>
      <w:keepLines/>
      <w:spacing w:before="40" w:after="0"/>
      <w:outlineLvl w:val="2"/>
    </w:pPr>
    <w:rPr>
      <w:rFonts w:asciiTheme="majorHAnsi" w:eastAsiaTheme="majorEastAsia" w:hAnsiTheme="majorHAnsi" w:cstheme="majorBidi"/>
      <w:b/>
      <w:bCs/>
      <w:i/>
      <w:iCs/>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D033E"/>
    <w:pPr>
      <w:spacing w:after="240" w:line="240" w:lineRule="auto"/>
      <w:contextualSpacing/>
    </w:pPr>
    <w:rPr>
      <w:rFonts w:asciiTheme="majorHAnsi" w:eastAsiaTheme="majorEastAsia" w:hAnsiTheme="majorHAnsi" w:cstheme="majorBidi"/>
      <w:b/>
      <w:bCs/>
      <w:spacing w:val="-10"/>
      <w:kern w:val="28"/>
      <w:sz w:val="40"/>
      <w:szCs w:val="40"/>
    </w:rPr>
  </w:style>
  <w:style w:type="character" w:customStyle="1" w:styleId="TitleChar">
    <w:name w:val="Title Char"/>
    <w:basedOn w:val="DefaultParagraphFont"/>
    <w:link w:val="Title"/>
    <w:uiPriority w:val="10"/>
    <w:rsid w:val="00AD033E"/>
    <w:rPr>
      <w:rFonts w:asciiTheme="majorHAnsi" w:eastAsiaTheme="majorEastAsia" w:hAnsiTheme="majorHAnsi" w:cstheme="majorBidi"/>
      <w:b/>
      <w:bCs/>
      <w:spacing w:val="-10"/>
      <w:kern w:val="28"/>
      <w:sz w:val="40"/>
      <w:szCs w:val="40"/>
    </w:rPr>
  </w:style>
  <w:style w:type="character" w:customStyle="1" w:styleId="Heading2Char">
    <w:name w:val="Heading 2 Char"/>
    <w:basedOn w:val="DefaultParagraphFont"/>
    <w:link w:val="Heading2"/>
    <w:uiPriority w:val="9"/>
    <w:rsid w:val="007448B1"/>
    <w:rPr>
      <w:rFonts w:asciiTheme="majorHAnsi" w:eastAsiaTheme="majorEastAsia" w:hAnsiTheme="majorHAnsi" w:cstheme="majorBidi"/>
      <w:b/>
      <w:bCs/>
      <w:sz w:val="26"/>
      <w:szCs w:val="26"/>
    </w:rPr>
  </w:style>
  <w:style w:type="character" w:customStyle="1" w:styleId="Heading1Char">
    <w:name w:val="Heading 1 Char"/>
    <w:basedOn w:val="DefaultParagraphFont"/>
    <w:link w:val="Heading1"/>
    <w:uiPriority w:val="9"/>
    <w:rsid w:val="009E6BD2"/>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semiHidden/>
    <w:unhideWhenUsed/>
    <w:rsid w:val="009E6BD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ss-l6t30p">
    <w:name w:val="css-l6t30p"/>
    <w:basedOn w:val="DefaultParagraphFont"/>
    <w:rsid w:val="009E6BD2"/>
  </w:style>
  <w:style w:type="character" w:customStyle="1" w:styleId="css-d73nb7">
    <w:name w:val="css-d73nb7"/>
    <w:basedOn w:val="DefaultParagraphFont"/>
    <w:rsid w:val="009E6BD2"/>
  </w:style>
  <w:style w:type="paragraph" w:styleId="HTMLAddress">
    <w:name w:val="HTML Address"/>
    <w:basedOn w:val="Normal"/>
    <w:link w:val="HTMLAddressChar"/>
    <w:uiPriority w:val="99"/>
    <w:semiHidden/>
    <w:unhideWhenUsed/>
    <w:rsid w:val="009E6BD2"/>
    <w:pPr>
      <w:spacing w:after="0" w:line="240" w:lineRule="auto"/>
    </w:pPr>
    <w:rPr>
      <w:rFonts w:ascii="Times New Roman" w:eastAsia="Times New Roman" w:hAnsi="Times New Roman" w:cs="Times New Roman"/>
      <w:i/>
      <w:iCs/>
      <w:sz w:val="24"/>
      <w:szCs w:val="24"/>
      <w:lang w:eastAsia="en-GB"/>
    </w:rPr>
  </w:style>
  <w:style w:type="character" w:customStyle="1" w:styleId="HTMLAddressChar">
    <w:name w:val="HTML Address Char"/>
    <w:basedOn w:val="DefaultParagraphFont"/>
    <w:link w:val="HTMLAddress"/>
    <w:uiPriority w:val="99"/>
    <w:semiHidden/>
    <w:rsid w:val="009E6BD2"/>
    <w:rPr>
      <w:rFonts w:ascii="Times New Roman" w:eastAsia="Times New Roman" w:hAnsi="Times New Roman" w:cs="Times New Roman"/>
      <w:i/>
      <w:iCs/>
      <w:sz w:val="24"/>
      <w:szCs w:val="24"/>
      <w:lang w:eastAsia="en-GB"/>
    </w:rPr>
  </w:style>
  <w:style w:type="paragraph" w:customStyle="1" w:styleId="css-i43ppq">
    <w:name w:val="css-i43ppq"/>
    <w:basedOn w:val="Normal"/>
    <w:rsid w:val="009E6BD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9E6BD2"/>
    <w:rPr>
      <w:color w:val="0000FF"/>
      <w:u w:val="single"/>
    </w:rPr>
  </w:style>
  <w:style w:type="paragraph" w:customStyle="1" w:styleId="css-15t42va">
    <w:name w:val="css-15t42va"/>
    <w:basedOn w:val="Normal"/>
    <w:rsid w:val="009E6BD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E6BD2"/>
    <w:rPr>
      <w:b/>
      <w:bCs/>
    </w:rPr>
  </w:style>
  <w:style w:type="paragraph" w:styleId="ListParagraph">
    <w:name w:val="List Paragraph"/>
    <w:basedOn w:val="Normal"/>
    <w:uiPriority w:val="34"/>
    <w:qFormat/>
    <w:rsid w:val="0092504A"/>
    <w:pPr>
      <w:ind w:left="720"/>
      <w:contextualSpacing/>
    </w:pPr>
  </w:style>
  <w:style w:type="character" w:customStyle="1" w:styleId="Heading3Char">
    <w:name w:val="Heading 3 Char"/>
    <w:basedOn w:val="DefaultParagraphFont"/>
    <w:link w:val="Heading3"/>
    <w:uiPriority w:val="9"/>
    <w:rsid w:val="00390CCB"/>
    <w:rPr>
      <w:rFonts w:asciiTheme="majorHAnsi" w:eastAsiaTheme="majorEastAsia" w:hAnsiTheme="majorHAnsi" w:cstheme="majorBidi"/>
      <w:b/>
      <w:bCs/>
      <w:i/>
      <w:iCs/>
      <w:color w:val="1F3763" w:themeColor="accent1" w:themeShade="7F"/>
      <w:sz w:val="24"/>
      <w:szCs w:val="24"/>
    </w:rPr>
  </w:style>
  <w:style w:type="paragraph" w:styleId="NoSpacing">
    <w:name w:val="No Spacing"/>
    <w:link w:val="NoSpacingChar"/>
    <w:uiPriority w:val="1"/>
    <w:qFormat/>
    <w:rsid w:val="00E16FFF"/>
    <w:pPr>
      <w:spacing w:after="0" w:line="240" w:lineRule="auto"/>
    </w:pPr>
  </w:style>
  <w:style w:type="table" w:styleId="TableGrid">
    <w:name w:val="Table Grid"/>
    <w:basedOn w:val="TableNormal"/>
    <w:uiPriority w:val="39"/>
    <w:rsid w:val="001A3B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41">
    <w:name w:val="Plain Table 41"/>
    <w:basedOn w:val="TableNormal"/>
    <w:uiPriority w:val="44"/>
    <w:rsid w:val="00F25FF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1">
    <w:name w:val="Plain Table 11"/>
    <w:basedOn w:val="TableNormal"/>
    <w:uiPriority w:val="41"/>
    <w:rsid w:val="00016D4C"/>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rsid w:val="00EF50B4"/>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3-Accent51">
    <w:name w:val="List Table 3 - Accent 51"/>
    <w:basedOn w:val="TableNormal"/>
    <w:uiPriority w:val="48"/>
    <w:rsid w:val="00BF1948"/>
    <w:pPr>
      <w:spacing w:after="0" w:line="240" w:lineRule="auto"/>
    </w:pPr>
    <w:tblPr>
      <w:tblStyleRowBandSize w:val="1"/>
      <w:tblStyleColBandSize w:val="1"/>
      <w:tblInd w:w="0" w:type="dxa"/>
      <w:tblBorders>
        <w:top w:val="single" w:sz="4" w:space="0" w:color="5B9BD5" w:themeColor="accent5"/>
        <w:left w:val="single" w:sz="4" w:space="0" w:color="5B9BD5" w:themeColor="accent5"/>
        <w:bottom w:val="single" w:sz="4" w:space="0" w:color="5B9BD5" w:themeColor="accent5"/>
        <w:right w:val="single" w:sz="4" w:space="0" w:color="5B9BD5" w:themeColor="accent5"/>
      </w:tblBorders>
      <w:tblCellMar>
        <w:top w:w="0" w:type="dxa"/>
        <w:left w:w="108" w:type="dxa"/>
        <w:bottom w:w="0" w:type="dxa"/>
        <w:right w:w="108" w:type="dxa"/>
      </w:tblCellMar>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GridTable4-Accent31">
    <w:name w:val="Grid Table 4 - Accent 31"/>
    <w:basedOn w:val="TableNormal"/>
    <w:uiPriority w:val="49"/>
    <w:rsid w:val="004D0678"/>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NoSpacingChar">
    <w:name w:val="No Spacing Char"/>
    <w:basedOn w:val="DefaultParagraphFont"/>
    <w:link w:val="NoSpacing"/>
    <w:uiPriority w:val="1"/>
    <w:rsid w:val="00A81DA1"/>
  </w:style>
  <w:style w:type="paragraph" w:customStyle="1" w:styleId="K-Normal">
    <w:name w:val="K - Normal"/>
    <w:basedOn w:val="Normal"/>
    <w:link w:val="K-NormalChar"/>
    <w:qFormat/>
    <w:rsid w:val="0013748C"/>
    <w:pPr>
      <w:spacing w:after="0" w:line="240" w:lineRule="auto"/>
      <w:jc w:val="both"/>
    </w:pPr>
  </w:style>
  <w:style w:type="character" w:customStyle="1" w:styleId="K-NormalChar">
    <w:name w:val="K - Normal Char"/>
    <w:basedOn w:val="DefaultParagraphFont"/>
    <w:link w:val="K-Normal"/>
    <w:rsid w:val="0013748C"/>
  </w:style>
  <w:style w:type="character" w:styleId="IntenseReference">
    <w:name w:val="Intense Reference"/>
    <w:aliases w:val="K - Subheader"/>
    <w:basedOn w:val="NoSpacingChar"/>
    <w:uiPriority w:val="32"/>
    <w:qFormat/>
    <w:rsid w:val="0013748C"/>
    <w:rPr>
      <w:rFonts w:asciiTheme="minorHAnsi" w:hAnsiTheme="minorHAnsi"/>
      <w:b/>
      <w:bCs/>
      <w:caps w:val="0"/>
      <w:smallCaps w:val="0"/>
      <w:color w:val="000000" w:themeColor="text1"/>
      <w:spacing w:val="5"/>
      <w:position w:val="0"/>
      <w:sz w:val="22"/>
      <w:szCs w:val="32"/>
    </w:rPr>
  </w:style>
  <w:style w:type="paragraph" w:styleId="Header">
    <w:name w:val="header"/>
    <w:basedOn w:val="Normal"/>
    <w:link w:val="HeaderChar"/>
    <w:uiPriority w:val="99"/>
    <w:unhideWhenUsed/>
    <w:rsid w:val="002038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381C"/>
  </w:style>
  <w:style w:type="paragraph" w:styleId="Footer">
    <w:name w:val="footer"/>
    <w:basedOn w:val="Normal"/>
    <w:link w:val="FooterChar"/>
    <w:uiPriority w:val="99"/>
    <w:unhideWhenUsed/>
    <w:rsid w:val="002038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381C"/>
  </w:style>
  <w:style w:type="paragraph" w:customStyle="1" w:styleId="quoteskindle">
    <w:name w:val="quotes kindle"/>
    <w:basedOn w:val="NoSpacing"/>
    <w:link w:val="quoteskindleChar"/>
    <w:autoRedefine/>
    <w:qFormat/>
    <w:rsid w:val="00A9545A"/>
    <w:pPr>
      <w:ind w:left="142" w:right="141"/>
      <w:jc w:val="both"/>
    </w:pPr>
  </w:style>
  <w:style w:type="character" w:customStyle="1" w:styleId="quoteskindleChar">
    <w:name w:val="quotes kindle Char"/>
    <w:basedOn w:val="NoSpacingChar"/>
    <w:link w:val="quoteskindle"/>
    <w:rsid w:val="00A9545A"/>
  </w:style>
  <w:style w:type="character" w:customStyle="1" w:styleId="UnresolvedMention1">
    <w:name w:val="Unresolved Mention1"/>
    <w:basedOn w:val="DefaultParagraphFont"/>
    <w:uiPriority w:val="99"/>
    <w:semiHidden/>
    <w:unhideWhenUsed/>
    <w:rsid w:val="00F9606B"/>
    <w:rPr>
      <w:color w:val="605E5C"/>
      <w:shd w:val="clear" w:color="auto" w:fill="E1DFDD"/>
    </w:rPr>
  </w:style>
  <w:style w:type="character" w:styleId="FollowedHyperlink">
    <w:name w:val="FollowedHyperlink"/>
    <w:basedOn w:val="DefaultParagraphFont"/>
    <w:uiPriority w:val="99"/>
    <w:semiHidden/>
    <w:unhideWhenUsed/>
    <w:rsid w:val="00F9606B"/>
    <w:rPr>
      <w:color w:val="954F72" w:themeColor="followedHyperlink"/>
      <w:u w:val="single"/>
    </w:rPr>
  </w:style>
  <w:style w:type="paragraph" w:styleId="BalloonText">
    <w:name w:val="Balloon Text"/>
    <w:basedOn w:val="Normal"/>
    <w:link w:val="BalloonTextChar"/>
    <w:uiPriority w:val="99"/>
    <w:semiHidden/>
    <w:unhideWhenUsed/>
    <w:rsid w:val="00FC7D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7D35"/>
    <w:rPr>
      <w:rFonts w:ascii="Tahoma" w:hAnsi="Tahoma" w:cs="Tahoma"/>
      <w:sz w:val="16"/>
      <w:szCs w:val="16"/>
    </w:rPr>
  </w:style>
  <w:style w:type="character" w:customStyle="1" w:styleId="UnresolvedMention">
    <w:name w:val="Unresolved Mention"/>
    <w:basedOn w:val="DefaultParagraphFont"/>
    <w:uiPriority w:val="99"/>
    <w:semiHidden/>
    <w:unhideWhenUsed/>
    <w:rsid w:val="005B2F88"/>
    <w:rPr>
      <w:color w:val="605E5C"/>
      <w:shd w:val="clear" w:color="auto" w:fill="E1DFDD"/>
    </w:rPr>
  </w:style>
  <w:style w:type="table" w:customStyle="1" w:styleId="PlainTable1">
    <w:name w:val="Plain Table 1"/>
    <w:basedOn w:val="TableNormal"/>
    <w:uiPriority w:val="41"/>
    <w:rsid w:val="00B52D18"/>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r="http://schemas.openxmlformats.org/officeDocument/2006/relationships" xmlns:w="http://schemas.openxmlformats.org/wordprocessingml/2006/main">
  <w:divs>
    <w:div w:id="633488902">
      <w:bodyDiv w:val="1"/>
      <w:marLeft w:val="0"/>
      <w:marRight w:val="0"/>
      <w:marTop w:val="0"/>
      <w:marBottom w:val="0"/>
      <w:divBdr>
        <w:top w:val="none" w:sz="0" w:space="0" w:color="auto"/>
        <w:left w:val="none" w:sz="0" w:space="0" w:color="auto"/>
        <w:bottom w:val="none" w:sz="0" w:space="0" w:color="auto"/>
        <w:right w:val="none" w:sz="0" w:space="0" w:color="auto"/>
      </w:divBdr>
    </w:div>
    <w:div w:id="823469582">
      <w:bodyDiv w:val="1"/>
      <w:marLeft w:val="0"/>
      <w:marRight w:val="0"/>
      <w:marTop w:val="0"/>
      <w:marBottom w:val="0"/>
      <w:divBdr>
        <w:top w:val="none" w:sz="0" w:space="0" w:color="auto"/>
        <w:left w:val="none" w:sz="0" w:space="0" w:color="auto"/>
        <w:bottom w:val="none" w:sz="0" w:space="0" w:color="auto"/>
        <w:right w:val="none" w:sz="0" w:space="0" w:color="auto"/>
      </w:divBdr>
      <w:divsChild>
        <w:div w:id="1014381435">
          <w:marLeft w:val="432"/>
          <w:marRight w:val="0"/>
          <w:marTop w:val="200"/>
          <w:marBottom w:val="0"/>
          <w:divBdr>
            <w:top w:val="none" w:sz="0" w:space="0" w:color="auto"/>
            <w:left w:val="none" w:sz="0" w:space="0" w:color="auto"/>
            <w:bottom w:val="none" w:sz="0" w:space="0" w:color="auto"/>
            <w:right w:val="none" w:sz="0" w:space="0" w:color="auto"/>
          </w:divBdr>
        </w:div>
        <w:div w:id="1028792991">
          <w:marLeft w:val="432"/>
          <w:marRight w:val="0"/>
          <w:marTop w:val="200"/>
          <w:marBottom w:val="0"/>
          <w:divBdr>
            <w:top w:val="none" w:sz="0" w:space="0" w:color="auto"/>
            <w:left w:val="none" w:sz="0" w:space="0" w:color="auto"/>
            <w:bottom w:val="none" w:sz="0" w:space="0" w:color="auto"/>
            <w:right w:val="none" w:sz="0" w:space="0" w:color="auto"/>
          </w:divBdr>
        </w:div>
      </w:divsChild>
    </w:div>
    <w:div w:id="847714930">
      <w:bodyDiv w:val="1"/>
      <w:marLeft w:val="0"/>
      <w:marRight w:val="0"/>
      <w:marTop w:val="0"/>
      <w:marBottom w:val="0"/>
      <w:divBdr>
        <w:top w:val="none" w:sz="0" w:space="0" w:color="auto"/>
        <w:left w:val="none" w:sz="0" w:space="0" w:color="auto"/>
        <w:bottom w:val="none" w:sz="0" w:space="0" w:color="auto"/>
        <w:right w:val="none" w:sz="0" w:space="0" w:color="auto"/>
      </w:divBdr>
    </w:div>
    <w:div w:id="916399124">
      <w:bodyDiv w:val="1"/>
      <w:marLeft w:val="0"/>
      <w:marRight w:val="0"/>
      <w:marTop w:val="0"/>
      <w:marBottom w:val="0"/>
      <w:divBdr>
        <w:top w:val="none" w:sz="0" w:space="0" w:color="auto"/>
        <w:left w:val="none" w:sz="0" w:space="0" w:color="auto"/>
        <w:bottom w:val="none" w:sz="0" w:space="0" w:color="auto"/>
        <w:right w:val="none" w:sz="0" w:space="0" w:color="auto"/>
      </w:divBdr>
      <w:divsChild>
        <w:div w:id="982079512">
          <w:marLeft w:val="0"/>
          <w:marRight w:val="0"/>
          <w:marTop w:val="0"/>
          <w:marBottom w:val="0"/>
          <w:divBdr>
            <w:top w:val="none" w:sz="0" w:space="0" w:color="auto"/>
            <w:left w:val="none" w:sz="0" w:space="0" w:color="auto"/>
            <w:bottom w:val="none" w:sz="0" w:space="0" w:color="auto"/>
            <w:right w:val="none" w:sz="0" w:space="0" w:color="auto"/>
          </w:divBdr>
          <w:divsChild>
            <w:div w:id="469443564">
              <w:marLeft w:val="0"/>
              <w:marRight w:val="0"/>
              <w:marTop w:val="0"/>
              <w:marBottom w:val="0"/>
              <w:divBdr>
                <w:top w:val="none" w:sz="0" w:space="0" w:color="auto"/>
                <w:left w:val="none" w:sz="0" w:space="0" w:color="auto"/>
                <w:bottom w:val="none" w:sz="0" w:space="0" w:color="auto"/>
                <w:right w:val="none" w:sz="0" w:space="0" w:color="auto"/>
              </w:divBdr>
              <w:divsChild>
                <w:div w:id="1506700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771047">
          <w:marLeft w:val="0"/>
          <w:marRight w:val="0"/>
          <w:marTop w:val="0"/>
          <w:marBottom w:val="0"/>
          <w:divBdr>
            <w:top w:val="none" w:sz="0" w:space="0" w:color="auto"/>
            <w:left w:val="none" w:sz="0" w:space="0" w:color="auto"/>
            <w:bottom w:val="none" w:sz="0" w:space="0" w:color="auto"/>
            <w:right w:val="none" w:sz="0" w:space="0" w:color="auto"/>
          </w:divBdr>
          <w:divsChild>
            <w:div w:id="870607366">
              <w:marLeft w:val="0"/>
              <w:marRight w:val="0"/>
              <w:marTop w:val="0"/>
              <w:marBottom w:val="180"/>
              <w:divBdr>
                <w:top w:val="none" w:sz="0" w:space="0" w:color="auto"/>
                <w:left w:val="none" w:sz="0" w:space="0" w:color="auto"/>
                <w:bottom w:val="none" w:sz="0" w:space="0" w:color="auto"/>
                <w:right w:val="none" w:sz="0" w:space="0" w:color="auto"/>
              </w:divBdr>
            </w:div>
          </w:divsChild>
        </w:div>
        <w:div w:id="749887235">
          <w:marLeft w:val="0"/>
          <w:marRight w:val="0"/>
          <w:marTop w:val="0"/>
          <w:marBottom w:val="0"/>
          <w:divBdr>
            <w:top w:val="none" w:sz="0" w:space="0" w:color="auto"/>
            <w:left w:val="none" w:sz="0" w:space="0" w:color="auto"/>
            <w:bottom w:val="none" w:sz="0" w:space="0" w:color="auto"/>
            <w:right w:val="none" w:sz="0" w:space="0" w:color="auto"/>
          </w:divBdr>
          <w:divsChild>
            <w:div w:id="1245721798">
              <w:marLeft w:val="0"/>
              <w:marRight w:val="0"/>
              <w:marTop w:val="0"/>
              <w:marBottom w:val="0"/>
              <w:divBdr>
                <w:top w:val="none" w:sz="0" w:space="0" w:color="auto"/>
                <w:left w:val="none" w:sz="0" w:space="0" w:color="auto"/>
                <w:bottom w:val="none" w:sz="0" w:space="0" w:color="auto"/>
                <w:right w:val="none" w:sz="0" w:space="0" w:color="auto"/>
              </w:divBdr>
              <w:divsChild>
                <w:div w:id="234244980">
                  <w:marLeft w:val="0"/>
                  <w:marRight w:val="0"/>
                  <w:marTop w:val="0"/>
                  <w:marBottom w:val="0"/>
                  <w:divBdr>
                    <w:top w:val="none" w:sz="0" w:space="0" w:color="auto"/>
                    <w:left w:val="none" w:sz="0" w:space="0" w:color="auto"/>
                    <w:bottom w:val="none" w:sz="0" w:space="0" w:color="auto"/>
                    <w:right w:val="none" w:sz="0" w:space="0" w:color="auto"/>
                  </w:divBdr>
                  <w:divsChild>
                    <w:div w:id="91652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498970">
          <w:marLeft w:val="0"/>
          <w:marRight w:val="0"/>
          <w:marTop w:val="0"/>
          <w:marBottom w:val="0"/>
          <w:divBdr>
            <w:top w:val="none" w:sz="0" w:space="0" w:color="auto"/>
            <w:left w:val="none" w:sz="0" w:space="0" w:color="auto"/>
            <w:bottom w:val="none" w:sz="0" w:space="0" w:color="auto"/>
            <w:right w:val="none" w:sz="0" w:space="0" w:color="auto"/>
          </w:divBdr>
          <w:divsChild>
            <w:div w:id="544414521">
              <w:marLeft w:val="0"/>
              <w:marRight w:val="0"/>
              <w:marTop w:val="0"/>
              <w:marBottom w:val="0"/>
              <w:divBdr>
                <w:top w:val="none" w:sz="0" w:space="0" w:color="auto"/>
                <w:left w:val="none" w:sz="0" w:space="0" w:color="auto"/>
                <w:bottom w:val="none" w:sz="0" w:space="0" w:color="auto"/>
                <w:right w:val="none" w:sz="0" w:space="0" w:color="auto"/>
              </w:divBdr>
              <w:divsChild>
                <w:div w:id="847985686">
                  <w:marLeft w:val="0"/>
                  <w:marRight w:val="0"/>
                  <w:marTop w:val="0"/>
                  <w:marBottom w:val="0"/>
                  <w:divBdr>
                    <w:top w:val="none" w:sz="0" w:space="0" w:color="auto"/>
                    <w:left w:val="none" w:sz="0" w:space="0" w:color="auto"/>
                    <w:bottom w:val="none" w:sz="0" w:space="0" w:color="auto"/>
                    <w:right w:val="none" w:sz="0" w:space="0" w:color="auto"/>
                  </w:divBdr>
                  <w:divsChild>
                    <w:div w:id="935136502">
                      <w:marLeft w:val="0"/>
                      <w:marRight w:val="0"/>
                      <w:marTop w:val="0"/>
                      <w:marBottom w:val="0"/>
                      <w:divBdr>
                        <w:top w:val="none" w:sz="0" w:space="0" w:color="auto"/>
                        <w:left w:val="none" w:sz="0" w:space="0" w:color="auto"/>
                        <w:bottom w:val="none" w:sz="0" w:space="0" w:color="auto"/>
                        <w:right w:val="none" w:sz="0" w:space="0" w:color="auto"/>
                      </w:divBdr>
                      <w:divsChild>
                        <w:div w:id="86849599">
                          <w:marLeft w:val="0"/>
                          <w:marRight w:val="0"/>
                          <w:marTop w:val="0"/>
                          <w:marBottom w:val="0"/>
                          <w:divBdr>
                            <w:top w:val="none" w:sz="0" w:space="0" w:color="auto"/>
                            <w:left w:val="none" w:sz="0" w:space="0" w:color="auto"/>
                            <w:bottom w:val="none" w:sz="0" w:space="0" w:color="auto"/>
                            <w:right w:val="none" w:sz="0" w:space="0" w:color="auto"/>
                          </w:divBdr>
                          <w:divsChild>
                            <w:div w:id="1791902047">
                              <w:marLeft w:val="0"/>
                              <w:marRight w:val="0"/>
                              <w:marTop w:val="0"/>
                              <w:marBottom w:val="0"/>
                              <w:divBdr>
                                <w:top w:val="none" w:sz="0" w:space="0" w:color="auto"/>
                                <w:left w:val="none" w:sz="0" w:space="0" w:color="auto"/>
                                <w:bottom w:val="none" w:sz="0" w:space="0" w:color="auto"/>
                                <w:right w:val="none" w:sz="0" w:space="0" w:color="auto"/>
                              </w:divBdr>
                              <w:divsChild>
                                <w:div w:id="398721713">
                                  <w:marLeft w:val="0"/>
                                  <w:marRight w:val="0"/>
                                  <w:marTop w:val="0"/>
                                  <w:marBottom w:val="0"/>
                                  <w:divBdr>
                                    <w:top w:val="none" w:sz="0" w:space="0" w:color="auto"/>
                                    <w:left w:val="none" w:sz="0" w:space="0" w:color="auto"/>
                                    <w:bottom w:val="none" w:sz="0" w:space="0" w:color="auto"/>
                                    <w:right w:val="none" w:sz="0" w:space="0" w:color="auto"/>
                                  </w:divBdr>
                                </w:div>
                                <w:div w:id="1230463996">
                                  <w:marLeft w:val="0"/>
                                  <w:marRight w:val="0"/>
                                  <w:marTop w:val="0"/>
                                  <w:marBottom w:val="90"/>
                                  <w:divBdr>
                                    <w:top w:val="none" w:sz="0" w:space="0" w:color="auto"/>
                                    <w:left w:val="none" w:sz="0" w:space="0" w:color="auto"/>
                                    <w:bottom w:val="none" w:sz="0" w:space="0" w:color="auto"/>
                                    <w:right w:val="none" w:sz="0" w:space="0" w:color="auto"/>
                                  </w:divBdr>
                                </w:div>
                              </w:divsChild>
                            </w:div>
                          </w:divsChild>
                        </w:div>
                        <w:div w:id="1649242728">
                          <w:marLeft w:val="0"/>
                          <w:marRight w:val="0"/>
                          <w:marTop w:val="0"/>
                          <w:marBottom w:val="90"/>
                          <w:divBdr>
                            <w:top w:val="none" w:sz="0" w:space="0" w:color="auto"/>
                            <w:left w:val="none" w:sz="0" w:space="0" w:color="auto"/>
                            <w:bottom w:val="none" w:sz="0" w:space="0" w:color="auto"/>
                            <w:right w:val="none" w:sz="0" w:space="0" w:color="auto"/>
                          </w:divBdr>
                          <w:divsChild>
                            <w:div w:id="480276030">
                              <w:marLeft w:val="0"/>
                              <w:marRight w:val="0"/>
                              <w:marTop w:val="0"/>
                              <w:marBottom w:val="0"/>
                              <w:divBdr>
                                <w:top w:val="single" w:sz="6" w:space="5" w:color="DCDCDC"/>
                                <w:left w:val="none" w:sz="0" w:space="0" w:color="auto"/>
                                <w:bottom w:val="none" w:sz="0" w:space="0" w:color="auto"/>
                                <w:right w:val="none" w:sz="0" w:space="0" w:color="auto"/>
                              </w:divBdr>
                            </w:div>
                            <w:div w:id="1955743224">
                              <w:marLeft w:val="0"/>
                              <w:marRight w:val="0"/>
                              <w:marTop w:val="0"/>
                              <w:marBottom w:val="0"/>
                              <w:divBdr>
                                <w:top w:val="single" w:sz="6" w:space="0" w:color="DCDCDC"/>
                                <w:left w:val="none" w:sz="0" w:space="0" w:color="auto"/>
                                <w:bottom w:val="none" w:sz="0" w:space="0" w:color="auto"/>
                                <w:right w:val="none" w:sz="0" w:space="0" w:color="auto"/>
                              </w:divBdr>
                              <w:divsChild>
                                <w:div w:id="466245644">
                                  <w:marLeft w:val="0"/>
                                  <w:marRight w:val="0"/>
                                  <w:marTop w:val="0"/>
                                  <w:marBottom w:val="0"/>
                                  <w:divBdr>
                                    <w:top w:val="none" w:sz="0" w:space="0" w:color="auto"/>
                                    <w:left w:val="none" w:sz="0" w:space="0" w:color="auto"/>
                                    <w:bottom w:val="none" w:sz="0" w:space="0" w:color="auto"/>
                                    <w:right w:val="none" w:sz="0" w:space="0" w:color="auto"/>
                                  </w:divBdr>
                                  <w:divsChild>
                                    <w:div w:id="22752445">
                                      <w:marLeft w:val="0"/>
                                      <w:marRight w:val="0"/>
                                      <w:marTop w:val="0"/>
                                      <w:marBottom w:val="0"/>
                                      <w:divBdr>
                                        <w:top w:val="none" w:sz="0" w:space="0" w:color="auto"/>
                                        <w:left w:val="none" w:sz="0" w:space="0" w:color="auto"/>
                                        <w:bottom w:val="none" w:sz="0" w:space="0" w:color="auto"/>
                                        <w:right w:val="none" w:sz="0" w:space="0" w:color="auto"/>
                                      </w:divBdr>
                                      <w:divsChild>
                                        <w:div w:id="1336154280">
                                          <w:marLeft w:val="0"/>
                                          <w:marRight w:val="0"/>
                                          <w:marTop w:val="0"/>
                                          <w:marBottom w:val="0"/>
                                          <w:divBdr>
                                            <w:top w:val="none" w:sz="0" w:space="0" w:color="auto"/>
                                            <w:left w:val="none" w:sz="0" w:space="0" w:color="auto"/>
                                            <w:bottom w:val="none" w:sz="0" w:space="0" w:color="auto"/>
                                            <w:right w:val="none" w:sz="0" w:space="0" w:color="auto"/>
                                          </w:divBdr>
                                          <w:divsChild>
                                            <w:div w:id="1468232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675146">
                                      <w:marLeft w:val="60"/>
                                      <w:marRight w:val="0"/>
                                      <w:marTop w:val="0"/>
                                      <w:marBottom w:val="0"/>
                                      <w:divBdr>
                                        <w:top w:val="none" w:sz="0" w:space="0" w:color="auto"/>
                                        <w:left w:val="single" w:sz="6" w:space="3" w:color="DCDCDC"/>
                                        <w:bottom w:val="none" w:sz="0" w:space="0" w:color="auto"/>
                                        <w:right w:val="none" w:sz="0" w:space="0" w:color="auto"/>
                                      </w:divBdr>
                                      <w:divsChild>
                                        <w:div w:id="617371299">
                                          <w:marLeft w:val="0"/>
                                          <w:marRight w:val="0"/>
                                          <w:marTop w:val="0"/>
                                          <w:marBottom w:val="0"/>
                                          <w:divBdr>
                                            <w:top w:val="none" w:sz="0" w:space="0" w:color="auto"/>
                                            <w:left w:val="none" w:sz="0" w:space="0" w:color="auto"/>
                                            <w:bottom w:val="none" w:sz="0" w:space="0" w:color="auto"/>
                                            <w:right w:val="none" w:sz="0" w:space="0" w:color="auto"/>
                                          </w:divBdr>
                                          <w:divsChild>
                                            <w:div w:id="110874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17361702">
          <w:marLeft w:val="0"/>
          <w:marRight w:val="0"/>
          <w:marTop w:val="0"/>
          <w:marBottom w:val="0"/>
          <w:divBdr>
            <w:top w:val="none" w:sz="0" w:space="0" w:color="auto"/>
            <w:left w:val="none" w:sz="0" w:space="0" w:color="auto"/>
            <w:bottom w:val="none" w:sz="0" w:space="0" w:color="auto"/>
            <w:right w:val="none" w:sz="0" w:space="0" w:color="auto"/>
          </w:divBdr>
          <w:divsChild>
            <w:div w:id="247076549">
              <w:marLeft w:val="0"/>
              <w:marRight w:val="0"/>
              <w:marTop w:val="0"/>
              <w:marBottom w:val="0"/>
              <w:divBdr>
                <w:top w:val="none" w:sz="0" w:space="0" w:color="auto"/>
                <w:left w:val="none" w:sz="0" w:space="0" w:color="auto"/>
                <w:bottom w:val="none" w:sz="0" w:space="0" w:color="auto"/>
                <w:right w:val="none" w:sz="0" w:space="0" w:color="auto"/>
              </w:divBdr>
              <w:divsChild>
                <w:div w:id="87223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483119">
      <w:bodyDiv w:val="1"/>
      <w:marLeft w:val="0"/>
      <w:marRight w:val="0"/>
      <w:marTop w:val="0"/>
      <w:marBottom w:val="0"/>
      <w:divBdr>
        <w:top w:val="none" w:sz="0" w:space="0" w:color="auto"/>
        <w:left w:val="none" w:sz="0" w:space="0" w:color="auto"/>
        <w:bottom w:val="none" w:sz="0" w:space="0" w:color="auto"/>
        <w:right w:val="none" w:sz="0" w:space="0" w:color="auto"/>
      </w:divBdr>
      <w:divsChild>
        <w:div w:id="2134400225">
          <w:marLeft w:val="547"/>
          <w:marRight w:val="0"/>
          <w:marTop w:val="115"/>
          <w:marBottom w:val="0"/>
          <w:divBdr>
            <w:top w:val="none" w:sz="0" w:space="0" w:color="auto"/>
            <w:left w:val="none" w:sz="0" w:space="0" w:color="auto"/>
            <w:bottom w:val="none" w:sz="0" w:space="0" w:color="auto"/>
            <w:right w:val="none" w:sz="0" w:space="0" w:color="auto"/>
          </w:divBdr>
        </w:div>
      </w:divsChild>
    </w:div>
    <w:div w:id="1229002759">
      <w:bodyDiv w:val="1"/>
      <w:marLeft w:val="0"/>
      <w:marRight w:val="0"/>
      <w:marTop w:val="0"/>
      <w:marBottom w:val="0"/>
      <w:divBdr>
        <w:top w:val="none" w:sz="0" w:space="0" w:color="auto"/>
        <w:left w:val="none" w:sz="0" w:space="0" w:color="auto"/>
        <w:bottom w:val="none" w:sz="0" w:space="0" w:color="auto"/>
        <w:right w:val="none" w:sz="0" w:space="0" w:color="auto"/>
      </w:divBdr>
    </w:div>
    <w:div w:id="1749231781">
      <w:bodyDiv w:val="1"/>
      <w:marLeft w:val="0"/>
      <w:marRight w:val="0"/>
      <w:marTop w:val="0"/>
      <w:marBottom w:val="0"/>
      <w:divBdr>
        <w:top w:val="none" w:sz="0" w:space="0" w:color="auto"/>
        <w:left w:val="none" w:sz="0" w:space="0" w:color="auto"/>
        <w:bottom w:val="none" w:sz="0" w:space="0" w:color="auto"/>
        <w:right w:val="none" w:sz="0" w:space="0" w:color="auto"/>
      </w:divBdr>
    </w:div>
    <w:div w:id="1828013487">
      <w:bodyDiv w:val="1"/>
      <w:marLeft w:val="0"/>
      <w:marRight w:val="0"/>
      <w:marTop w:val="0"/>
      <w:marBottom w:val="0"/>
      <w:divBdr>
        <w:top w:val="none" w:sz="0" w:space="0" w:color="auto"/>
        <w:left w:val="none" w:sz="0" w:space="0" w:color="auto"/>
        <w:bottom w:val="none" w:sz="0" w:space="0" w:color="auto"/>
        <w:right w:val="none" w:sz="0" w:space="0" w:color="auto"/>
      </w:divBdr>
    </w:div>
    <w:div w:id="1836798314">
      <w:bodyDiv w:val="1"/>
      <w:marLeft w:val="0"/>
      <w:marRight w:val="0"/>
      <w:marTop w:val="0"/>
      <w:marBottom w:val="0"/>
      <w:divBdr>
        <w:top w:val="none" w:sz="0" w:space="0" w:color="auto"/>
        <w:left w:val="none" w:sz="0" w:space="0" w:color="auto"/>
        <w:bottom w:val="none" w:sz="0" w:space="0" w:color="auto"/>
        <w:right w:val="none" w:sz="0" w:space="0" w:color="auto"/>
      </w:divBdr>
    </w:div>
    <w:div w:id="18625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image" Target="NUL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youtu.be/QHbbVLPUmG8" TargetMode="External"/><Relationship Id="rId2" Type="http://schemas.openxmlformats.org/officeDocument/2006/relationships/numbering" Target="numbering.xml"/><Relationship Id="rId16" Type="http://schemas.openxmlformats.org/officeDocument/2006/relationships/hyperlink" Target="https://www.bmj.com/content/347/bmj.f6454" TargetMode="External"/><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www.gponline.com/consultations-skills-multicultural-consultations/article/1067575" TargetMode="Externa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s://youtu.be/rjAFvTTELpw"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kidsnewtocanada.ca/culture/influence"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marl\OneDrive\Documents\John\WIP\Differential%20Attainment\-%20VL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DB9E71-5D01-45EC-AEF8-71F37CDF83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98</TotalTime>
  <Pages>3</Pages>
  <Words>476</Words>
  <Characters>2717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Marlow</dc:creator>
  <cp:lastModifiedBy>Windows User</cp:lastModifiedBy>
  <cp:revision>36</cp:revision>
  <dcterms:created xsi:type="dcterms:W3CDTF">2021-11-26T12:54:00Z</dcterms:created>
  <dcterms:modified xsi:type="dcterms:W3CDTF">2022-02-08T16:29:00Z</dcterms:modified>
</cp:coreProperties>
</file>